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5EB" w:rsidRDefault="009575EB" w:rsidP="00957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ru-RU"/>
        </w:rPr>
      </w:pPr>
      <w:r w:rsidRPr="009575EB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ru-RU"/>
        </w:rPr>
        <w:t xml:space="preserve">Лист оценки РППС на соответствие требованиям ФГОС ДО </w:t>
      </w:r>
    </w:p>
    <w:p w:rsidR="009575EB" w:rsidRPr="009575EB" w:rsidRDefault="009575EB" w:rsidP="00957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75EB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ru-RU"/>
        </w:rPr>
        <w:t>(для всех возрастных групп)</w:t>
      </w:r>
      <w:r w:rsidRPr="009575E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br/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5382"/>
        <w:gridCol w:w="7938"/>
        <w:gridCol w:w="709"/>
        <w:gridCol w:w="708"/>
        <w:gridCol w:w="851"/>
      </w:tblGrid>
      <w:tr w:rsidR="009575EB" w:rsidRPr="009575EB" w:rsidTr="00646B82">
        <w:trPr>
          <w:cantSplit/>
          <w:trHeight w:val="1134"/>
        </w:trPr>
        <w:tc>
          <w:tcPr>
            <w:tcW w:w="5382" w:type="dxa"/>
          </w:tcPr>
          <w:p w:rsidR="00856D63" w:rsidRDefault="00856D63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D63" w:rsidRDefault="00856D63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D63" w:rsidRDefault="00856D63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EB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7938" w:type="dxa"/>
          </w:tcPr>
          <w:p w:rsidR="00856D63" w:rsidRDefault="00856D63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D63" w:rsidRDefault="00856D63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D63" w:rsidRDefault="00856D63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5EB" w:rsidRPr="009575EB" w:rsidRDefault="009575EB" w:rsidP="00856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E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РППС группы</w:t>
            </w:r>
          </w:p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5EB" w:rsidRPr="009575EB" w:rsidRDefault="009575EB" w:rsidP="00856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9575EB" w:rsidRPr="009575EB" w:rsidRDefault="009575EB" w:rsidP="00957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EB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Соответствует</w:t>
            </w:r>
          </w:p>
        </w:tc>
        <w:tc>
          <w:tcPr>
            <w:tcW w:w="708" w:type="dxa"/>
            <w:textDirection w:val="btLr"/>
          </w:tcPr>
          <w:p w:rsidR="009575EB" w:rsidRPr="009575EB" w:rsidRDefault="009575EB" w:rsidP="00957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EB">
              <w:rPr>
                <w:rFonts w:ascii="Times New Roman" w:hAnsi="Times New Roman" w:cs="Times New Roman"/>
                <w:b/>
                <w:sz w:val="24"/>
                <w:szCs w:val="24"/>
              </w:rPr>
              <w:t>Частично соответствует</w:t>
            </w:r>
          </w:p>
        </w:tc>
        <w:tc>
          <w:tcPr>
            <w:tcW w:w="851" w:type="dxa"/>
            <w:textDirection w:val="btLr"/>
          </w:tcPr>
          <w:p w:rsidR="009575EB" w:rsidRPr="009575EB" w:rsidRDefault="009575EB" w:rsidP="00957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EB">
              <w:rPr>
                <w:rFonts w:ascii="Times New Roman" w:hAnsi="Times New Roman" w:cs="Times New Roman"/>
                <w:b/>
                <w:sz w:val="24"/>
                <w:szCs w:val="24"/>
              </w:rPr>
              <w:t>Не соответствует</w:t>
            </w:r>
          </w:p>
        </w:tc>
      </w:tr>
      <w:tr w:rsidR="009575EB" w:rsidRPr="009575EB" w:rsidTr="009575EB">
        <w:tc>
          <w:tcPr>
            <w:tcW w:w="15588" w:type="dxa"/>
            <w:gridSpan w:val="5"/>
            <w:shd w:val="clear" w:color="auto" w:fill="99FF99"/>
          </w:tcPr>
          <w:p w:rsidR="009575EB" w:rsidRPr="009575EB" w:rsidRDefault="009575EB" w:rsidP="009937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EB">
              <w:rPr>
                <w:rFonts w:ascii="Times New Roman" w:hAnsi="Times New Roman" w:cs="Times New Roman"/>
                <w:b/>
                <w:sz w:val="24"/>
                <w:szCs w:val="24"/>
              </w:rPr>
              <w:t>Насыщенность РППС</w:t>
            </w:r>
          </w:p>
        </w:tc>
      </w:tr>
      <w:tr w:rsidR="009575EB" w:rsidRPr="009575EB" w:rsidTr="00646B82">
        <w:tc>
          <w:tcPr>
            <w:tcW w:w="5382" w:type="dxa"/>
          </w:tcPr>
          <w:p w:rsidR="009575EB" w:rsidRDefault="009575EB" w:rsidP="00EA62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объектов среды возрастным возможностям детей и содержанию образовательной программы.</w:t>
            </w:r>
          </w:p>
          <w:p w:rsidR="009575EB" w:rsidRDefault="009575EB" w:rsidP="00EA62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образовательного пространства и разнообразие объектов:</w:t>
            </w:r>
          </w:p>
          <w:p w:rsidR="009575EB" w:rsidRDefault="00856D63" w:rsidP="00EA62A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575EB">
              <w:rPr>
                <w:rFonts w:ascii="Times New Roman" w:hAnsi="Times New Roman" w:cs="Times New Roman"/>
                <w:sz w:val="24"/>
                <w:szCs w:val="24"/>
              </w:rPr>
              <w:t>ля обеспечения активности детей в различных видах деятельности, проявление творчества;</w:t>
            </w:r>
          </w:p>
          <w:p w:rsidR="009575EB" w:rsidRDefault="00856D63" w:rsidP="00EA62A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575EB">
              <w:rPr>
                <w:rFonts w:ascii="Times New Roman" w:hAnsi="Times New Roman" w:cs="Times New Roman"/>
                <w:sz w:val="24"/>
                <w:szCs w:val="24"/>
              </w:rPr>
              <w:t>оддержки инициативы и самостоятельности детей в специфических для них видах деятельности;</w:t>
            </w:r>
          </w:p>
          <w:p w:rsidR="009575EB" w:rsidRDefault="00856D63" w:rsidP="00EA62A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9575EB">
              <w:rPr>
                <w:rFonts w:ascii="Times New Roman" w:hAnsi="Times New Roman" w:cs="Times New Roman"/>
                <w:sz w:val="24"/>
                <w:szCs w:val="24"/>
              </w:rPr>
              <w:t>моционального благополучия детей во взаимодействии с предметно-пространственным окружением;</w:t>
            </w:r>
          </w:p>
          <w:p w:rsidR="009575EB" w:rsidRPr="009575EB" w:rsidRDefault="00856D63" w:rsidP="00EA62A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575EB">
              <w:rPr>
                <w:rFonts w:ascii="Times New Roman" w:hAnsi="Times New Roman" w:cs="Times New Roman"/>
                <w:sz w:val="24"/>
                <w:szCs w:val="24"/>
              </w:rPr>
              <w:t>беспечения возможности самовыражения детей.</w:t>
            </w:r>
          </w:p>
        </w:tc>
        <w:tc>
          <w:tcPr>
            <w:tcW w:w="7938" w:type="dxa"/>
          </w:tcPr>
          <w:p w:rsidR="009575EB" w:rsidRDefault="00856D63" w:rsidP="00856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материалов и оборудования в соответствии с темой, решаемыми образовательными задачами, ведущей деятельностью (в раннем</w:t>
            </w:r>
            <w:r w:rsidR="00646B82">
              <w:rPr>
                <w:rFonts w:ascii="Times New Roman" w:hAnsi="Times New Roman" w:cs="Times New Roman"/>
                <w:sz w:val="24"/>
                <w:szCs w:val="24"/>
              </w:rPr>
              <w:t xml:space="preserve"> возрасте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предметная, в дошкольном игровая (с 3-5 лет сюжетно-ролевая, с 6-7 лет игра с правилами).</w:t>
            </w:r>
          </w:p>
          <w:p w:rsidR="00856D63" w:rsidRDefault="00856D63" w:rsidP="00856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оборудование интересны детям группы, стимулируют их активность в разных видах деятельности (от задумки до результата).</w:t>
            </w:r>
          </w:p>
          <w:p w:rsidR="00856D63" w:rsidRDefault="00856D63" w:rsidP="00856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группе имеются награды, подарки, модели лесенки успеха и прочие атрибута для оценки и самооценки.</w:t>
            </w:r>
          </w:p>
          <w:p w:rsidR="00856D63" w:rsidRDefault="00856D63" w:rsidP="00856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РППС есть уголок уединения, портфолио ребенка, предметы индивидуального пользования, персональные предметы и игрушки (сокровищницы), семейные фотоальбомы, стенды добрых дел, почтовые ящики для переписки с родителями, специальное место в раздевалке, где можно поблагодарить, отметить инициативных, активных родителей.</w:t>
            </w:r>
          </w:p>
          <w:p w:rsidR="00856D63" w:rsidRDefault="00856D63" w:rsidP="00856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среде имеются алгоритмы выполнения деятельности от задумки до результата (рисование, лепка, игра, конструирование и др.) для девочек и мальчиков с вариантами выбора.</w:t>
            </w:r>
          </w:p>
          <w:p w:rsidR="00EA62A5" w:rsidRPr="009575EB" w:rsidRDefault="00EA62A5" w:rsidP="00856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B82" w:rsidRPr="009575EB" w:rsidTr="00646B82">
        <w:tc>
          <w:tcPr>
            <w:tcW w:w="15588" w:type="dxa"/>
            <w:gridSpan w:val="5"/>
            <w:shd w:val="clear" w:color="auto" w:fill="99FF99"/>
          </w:tcPr>
          <w:p w:rsidR="00646B82" w:rsidRPr="00646B82" w:rsidRDefault="00646B82" w:rsidP="009937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46B82">
              <w:rPr>
                <w:rFonts w:ascii="Times New Roman" w:hAnsi="Times New Roman" w:cs="Times New Roman"/>
                <w:b/>
                <w:sz w:val="24"/>
                <w:szCs w:val="24"/>
              </w:rPr>
              <w:t>Трансформируемость</w:t>
            </w:r>
            <w:proofErr w:type="spellEnd"/>
            <w:r w:rsidRPr="00646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РППС</w:t>
            </w:r>
          </w:p>
        </w:tc>
      </w:tr>
      <w:tr w:rsidR="009575EB" w:rsidRPr="009575EB" w:rsidTr="00646B82">
        <w:tc>
          <w:tcPr>
            <w:tcW w:w="5382" w:type="dxa"/>
          </w:tcPr>
          <w:p w:rsidR="009575EB" w:rsidRPr="009575EB" w:rsidRDefault="00646B82" w:rsidP="00EA62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РППС в соответствии с образовательной ситуацией, в зависимости от меняющихся интересов и возможностей детей.</w:t>
            </w:r>
          </w:p>
        </w:tc>
        <w:tc>
          <w:tcPr>
            <w:tcW w:w="7938" w:type="dxa"/>
          </w:tcPr>
          <w:p w:rsidR="00646B82" w:rsidRPr="009575EB" w:rsidRDefault="00646B82" w:rsidP="00646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Пространство группы включает: рабочую зону (30%), зону активной деятельности (50%), спокойной деятельности (20%) (по Коротковой Н.А.). В младшей и средней группе в начале года педагог сам организует пространство в соответствии с задачами и содержанием образовательной программы, учит детей организовывать пространство группы для совместной активной деятельности, находить место для индивидуальной </w:t>
            </w:r>
            <w:r w:rsidRPr="00646B82">
              <w:rPr>
                <w:rFonts w:ascii="Times New Roman" w:hAnsi="Times New Roman" w:cs="Times New Roman"/>
                <w:sz w:val="24"/>
                <w:szCs w:val="24"/>
              </w:rPr>
              <w:t xml:space="preserve">спокойной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(или небольшой группы), для уединения.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этого в среде предусмотрены разделители (невысокие ширмы, перегородки, заборчики, коврики), маркеры среды (стационарные, меняемые). В старшем дошкольном возрасте дети сами организуют пространство среды.</w:t>
            </w:r>
          </w:p>
        </w:tc>
        <w:tc>
          <w:tcPr>
            <w:tcW w:w="709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F87" w:rsidRPr="009575EB" w:rsidTr="004E0F87">
        <w:tc>
          <w:tcPr>
            <w:tcW w:w="15588" w:type="dxa"/>
            <w:gridSpan w:val="5"/>
            <w:shd w:val="clear" w:color="auto" w:fill="99FF99"/>
          </w:tcPr>
          <w:p w:rsidR="004E0F87" w:rsidRPr="004E0F87" w:rsidRDefault="004E0F87" w:rsidP="009937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E0F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Полифункциональность</w:t>
            </w:r>
            <w:proofErr w:type="spellEnd"/>
            <w:r w:rsidRPr="004E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РППС</w:t>
            </w:r>
          </w:p>
        </w:tc>
      </w:tr>
      <w:tr w:rsidR="009575EB" w:rsidRPr="009575EB" w:rsidTr="00646B82">
        <w:tc>
          <w:tcPr>
            <w:tcW w:w="5382" w:type="dxa"/>
          </w:tcPr>
          <w:p w:rsidR="009575EB" w:rsidRDefault="00483B93" w:rsidP="00483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РППС полифункциональных предметов, которые выполняют разные функции, решают разные задачи, по – разному используются в детской деятельности.</w:t>
            </w:r>
          </w:p>
          <w:p w:rsidR="00EA62A5" w:rsidRDefault="00483B93" w:rsidP="00483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полифункциональных предметов, которые не обладают жестко закрепленным способом употребления; природных материалов пригодных для использования в разных видах детской активности, в том числе в качестве предметов – заместителей в детской игре; использование детской мебели для сюжетных игр.</w:t>
            </w:r>
          </w:p>
          <w:p w:rsidR="00483B93" w:rsidRPr="009575EB" w:rsidRDefault="00483B93" w:rsidP="00483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</w:tcPr>
          <w:p w:rsidR="009575EB" w:rsidRPr="009575EB" w:rsidRDefault="00483B93" w:rsidP="00483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Полифункциональные объекты РППС стимулируют взаимодействие взрослых и детей, их разнообразную активность; обеспечивают развитие игровой деятельности, интеграцию разных видов деятельности.</w:t>
            </w:r>
          </w:p>
        </w:tc>
        <w:tc>
          <w:tcPr>
            <w:tcW w:w="709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575EB" w:rsidRPr="009575EB" w:rsidRDefault="009575E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B93" w:rsidRPr="009575EB" w:rsidTr="00483B93">
        <w:tc>
          <w:tcPr>
            <w:tcW w:w="15588" w:type="dxa"/>
            <w:gridSpan w:val="5"/>
            <w:shd w:val="clear" w:color="auto" w:fill="99FF99"/>
          </w:tcPr>
          <w:p w:rsidR="00483B93" w:rsidRPr="00483B93" w:rsidRDefault="00483B93" w:rsidP="009937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B93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Вариативность РППС</w:t>
            </w:r>
          </w:p>
        </w:tc>
      </w:tr>
      <w:tr w:rsidR="004E0F87" w:rsidRPr="009575EB" w:rsidTr="00646B82">
        <w:tc>
          <w:tcPr>
            <w:tcW w:w="5382" w:type="dxa"/>
          </w:tcPr>
          <w:p w:rsidR="004E0F87" w:rsidRDefault="00EA62A5" w:rsidP="00EA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группе различных простран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 игры, конструирования, уединения, а так же разнообразных материалов, игр, игрушек и оборудования, обеспечивающих свободный выбор детей.</w:t>
            </w:r>
          </w:p>
          <w:p w:rsidR="00EA62A5" w:rsidRDefault="00EA62A5" w:rsidP="00EA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Периодическая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      </w:r>
          </w:p>
          <w:p w:rsidR="00EA62A5" w:rsidRPr="009575EB" w:rsidRDefault="00EA62A5" w:rsidP="00EA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РППС объектов, которые отражают национально-культурные, климатические особенности региона.</w:t>
            </w:r>
          </w:p>
        </w:tc>
        <w:tc>
          <w:tcPr>
            <w:tcW w:w="7938" w:type="dxa"/>
          </w:tcPr>
          <w:p w:rsidR="004E0F87" w:rsidRDefault="00474820" w:rsidP="00474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РППС структурируется и наполняется в соответствии с контингентом детей, их интересами и социальным опытом. Объекты среды меняются в соответствии с темой или событием, включают материалы праздников, выставок художественного творчества, празднования знаменательных дат.</w:t>
            </w:r>
          </w:p>
          <w:p w:rsidR="00474820" w:rsidRDefault="00474820" w:rsidP="00474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отражают культурно-художественные региональные традиции, климатогеографические особенности природы, труда и быта, историю родного края и т.п. (фото, картины, видеофильмы, презентации, репродукции, книги, музыкальные, литературные произведения, коллекции, гербарии, инструменты и пр.).</w:t>
            </w:r>
          </w:p>
          <w:p w:rsidR="00474820" w:rsidRPr="009575EB" w:rsidRDefault="00474820" w:rsidP="00474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группе представлены материалы и оборудование для детей в соответствии с приоритетными направлениями деятельности ДОО. </w:t>
            </w:r>
          </w:p>
        </w:tc>
        <w:tc>
          <w:tcPr>
            <w:tcW w:w="709" w:type="dxa"/>
          </w:tcPr>
          <w:p w:rsidR="004E0F87" w:rsidRPr="009575EB" w:rsidRDefault="004E0F87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E0F87" w:rsidRPr="009575EB" w:rsidRDefault="004E0F87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E0F87" w:rsidRPr="009575EB" w:rsidRDefault="004E0F87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820" w:rsidRPr="009575EB" w:rsidTr="00474820">
        <w:tc>
          <w:tcPr>
            <w:tcW w:w="15588" w:type="dxa"/>
            <w:gridSpan w:val="5"/>
            <w:shd w:val="clear" w:color="auto" w:fill="99FF99"/>
          </w:tcPr>
          <w:p w:rsidR="00474820" w:rsidRPr="00474820" w:rsidRDefault="00474820" w:rsidP="009937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820">
              <w:rPr>
                <w:rFonts w:ascii="Times New Roman" w:hAnsi="Times New Roman" w:cs="Times New Roman"/>
                <w:b/>
                <w:sz w:val="24"/>
                <w:szCs w:val="24"/>
              </w:rPr>
              <w:t>Доступность РППС</w:t>
            </w:r>
          </w:p>
        </w:tc>
      </w:tr>
      <w:tr w:rsidR="00E21319" w:rsidRPr="009575EB" w:rsidTr="00646B82">
        <w:tc>
          <w:tcPr>
            <w:tcW w:w="5382" w:type="dxa"/>
          </w:tcPr>
          <w:p w:rsidR="00E21319" w:rsidRPr="009575EB" w:rsidRDefault="00474820" w:rsidP="0047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</w:t>
            </w:r>
            <w:r w:rsidR="00062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воспитанников, в том числе детей с ОВЗ и детей – инвалидов, всех помещений, игрушек, игрового оборудования (принцип вытянутой руки ребенка)</w:t>
            </w:r>
            <w:r w:rsidR="00062621">
              <w:rPr>
                <w:rFonts w:ascii="Times New Roman" w:hAnsi="Times New Roman" w:cs="Times New Roman"/>
                <w:sz w:val="24"/>
                <w:szCs w:val="24"/>
              </w:rPr>
              <w:t>, материалов, пособий для основных видов детской активности.</w:t>
            </w:r>
          </w:p>
        </w:tc>
        <w:tc>
          <w:tcPr>
            <w:tcW w:w="7938" w:type="dxa"/>
          </w:tcPr>
          <w:p w:rsidR="00E21319" w:rsidRPr="009575EB" w:rsidRDefault="00062621" w:rsidP="0006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группе подбираются и используются специальные методические пособия, специальное оборудование и дидактические материалы для детей с индивидуальными потребностями, связанными с жизненной ситуацией и состоянием здоровья, в том числе с ограниченными возможностями здоровья. </w:t>
            </w:r>
          </w:p>
        </w:tc>
        <w:tc>
          <w:tcPr>
            <w:tcW w:w="709" w:type="dxa"/>
          </w:tcPr>
          <w:p w:rsidR="00E21319" w:rsidRPr="009575EB" w:rsidRDefault="00E21319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21319" w:rsidRPr="009575EB" w:rsidRDefault="00E21319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1319" w:rsidRPr="009575EB" w:rsidRDefault="00E21319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621" w:rsidRPr="009575EB" w:rsidTr="00062621">
        <w:tc>
          <w:tcPr>
            <w:tcW w:w="15588" w:type="dxa"/>
            <w:gridSpan w:val="5"/>
            <w:shd w:val="clear" w:color="auto" w:fill="99FF99"/>
          </w:tcPr>
          <w:p w:rsidR="00062621" w:rsidRPr="00062621" w:rsidRDefault="00062621" w:rsidP="009937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6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Безопасность РППС</w:t>
            </w:r>
          </w:p>
        </w:tc>
      </w:tr>
      <w:tr w:rsidR="00062621" w:rsidRPr="009575EB" w:rsidTr="00646B82">
        <w:tc>
          <w:tcPr>
            <w:tcW w:w="5382" w:type="dxa"/>
          </w:tcPr>
          <w:p w:rsidR="00062621" w:rsidRPr="009575EB" w:rsidRDefault="00062621" w:rsidP="00062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всех элементов РППС требованиям к обеспечению надежности и безопасности их использования.</w:t>
            </w:r>
          </w:p>
        </w:tc>
        <w:tc>
          <w:tcPr>
            <w:tcW w:w="7938" w:type="dxa"/>
          </w:tcPr>
          <w:p w:rsidR="00062621" w:rsidRDefault="00062621" w:rsidP="0006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и издательская продукция сертифицирована, соответствует требованиям технического регламента,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имеет психолого-педагогическую ценность.</w:t>
            </w:r>
          </w:p>
        </w:tc>
        <w:tc>
          <w:tcPr>
            <w:tcW w:w="709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062621" w:rsidRPr="009575EB" w:rsidTr="006221BB">
        <w:tc>
          <w:tcPr>
            <w:tcW w:w="13320" w:type="dxa"/>
            <w:gridSpan w:val="2"/>
            <w:shd w:val="clear" w:color="auto" w:fill="auto"/>
            <w:vAlign w:val="center"/>
          </w:tcPr>
          <w:p w:rsidR="00062621" w:rsidRPr="006221BB" w:rsidRDefault="00062621" w:rsidP="009937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B">
              <w:rPr>
                <w:rFonts w:ascii="Times New Roman" w:hAnsi="Times New Roman" w:cs="Times New Roman"/>
                <w:sz w:val="24"/>
                <w:szCs w:val="24"/>
              </w:rPr>
              <w:t>Наличие условий для развития детей в соответствии с возрастом</w:t>
            </w:r>
          </w:p>
        </w:tc>
        <w:tc>
          <w:tcPr>
            <w:tcW w:w="709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621" w:rsidRPr="009575EB" w:rsidTr="006221BB">
        <w:tc>
          <w:tcPr>
            <w:tcW w:w="13320" w:type="dxa"/>
            <w:gridSpan w:val="2"/>
            <w:shd w:val="clear" w:color="auto" w:fill="auto"/>
            <w:vAlign w:val="center"/>
          </w:tcPr>
          <w:p w:rsidR="002218FE" w:rsidRPr="006221BB" w:rsidRDefault="002218FE" w:rsidP="009937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B"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возможности для двигательной активности детей</w:t>
            </w:r>
          </w:p>
        </w:tc>
        <w:tc>
          <w:tcPr>
            <w:tcW w:w="709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621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Pr="006221BB" w:rsidRDefault="002218FE" w:rsidP="0099378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для исследовательской активности, </w:t>
            </w:r>
          </w:p>
          <w:p w:rsidR="00062621" w:rsidRPr="006221BB" w:rsidRDefault="002218FE" w:rsidP="0099378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B">
              <w:rPr>
                <w:rFonts w:ascii="Times New Roman" w:hAnsi="Times New Roman" w:cs="Times New Roman"/>
                <w:sz w:val="24"/>
                <w:szCs w:val="24"/>
              </w:rPr>
              <w:t>экспериментирования с доступными детям материалами</w:t>
            </w:r>
          </w:p>
        </w:tc>
        <w:tc>
          <w:tcPr>
            <w:tcW w:w="709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621" w:rsidRPr="009575EB" w:rsidTr="006221BB">
        <w:tc>
          <w:tcPr>
            <w:tcW w:w="13320" w:type="dxa"/>
            <w:gridSpan w:val="2"/>
            <w:shd w:val="clear" w:color="auto" w:fill="auto"/>
          </w:tcPr>
          <w:p w:rsidR="00062621" w:rsidRPr="006221BB" w:rsidRDefault="006221BB" w:rsidP="0099378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B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РППС предметов и объектов тематической направленности по изучаемой теме </w:t>
            </w:r>
          </w:p>
        </w:tc>
        <w:tc>
          <w:tcPr>
            <w:tcW w:w="709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2621" w:rsidRPr="009575EB" w:rsidRDefault="00062621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BB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Pr="006221BB" w:rsidRDefault="006221BB" w:rsidP="0099378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B">
              <w:rPr>
                <w:rFonts w:ascii="Times New Roman" w:hAnsi="Times New Roman" w:cs="Times New Roman"/>
                <w:sz w:val="24"/>
                <w:szCs w:val="24"/>
              </w:rPr>
              <w:t>Наличие зоны уединения</w:t>
            </w:r>
          </w:p>
        </w:tc>
        <w:tc>
          <w:tcPr>
            <w:tcW w:w="709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BB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Pr="006221BB" w:rsidRDefault="006221BB" w:rsidP="0099378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B">
              <w:rPr>
                <w:rFonts w:ascii="Times New Roman" w:hAnsi="Times New Roman" w:cs="Times New Roman"/>
                <w:sz w:val="24"/>
                <w:szCs w:val="24"/>
              </w:rPr>
              <w:t>Наличие ИКТ и ТСО в группе в соответствии с возрастом детей</w:t>
            </w:r>
          </w:p>
        </w:tc>
        <w:tc>
          <w:tcPr>
            <w:tcW w:w="709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BB" w:rsidRPr="009575EB" w:rsidTr="009A1722">
        <w:tc>
          <w:tcPr>
            <w:tcW w:w="15588" w:type="dxa"/>
            <w:gridSpan w:val="5"/>
            <w:shd w:val="clear" w:color="auto" w:fill="99FF99"/>
          </w:tcPr>
          <w:p w:rsidR="006221BB" w:rsidRPr="00DE135A" w:rsidRDefault="006221BB" w:rsidP="009937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Соответствие требованиям </w:t>
            </w:r>
            <w:proofErr w:type="spellStart"/>
            <w:r w:rsidRPr="006221BB">
              <w:rPr>
                <w:rFonts w:ascii="Times New Roman" w:hAnsi="Times New Roman" w:cs="Times New Roman"/>
                <w:b/>
                <w:sz w:val="24"/>
                <w:szCs w:val="24"/>
              </w:rPr>
              <w:t>СанПин</w:t>
            </w:r>
            <w:proofErr w:type="spellEnd"/>
          </w:p>
        </w:tc>
      </w:tr>
      <w:tr w:rsidR="006221BB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Pr="006221BB" w:rsidRDefault="006221BB" w:rsidP="009937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Санитарное состояние группы</w:t>
            </w:r>
          </w:p>
        </w:tc>
        <w:tc>
          <w:tcPr>
            <w:tcW w:w="709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BB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Pr="006221BB" w:rsidRDefault="006221BB" w:rsidP="009937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Маркировка мебели и крупного игрового оборудования в соответствии с возрастом детей</w:t>
            </w:r>
          </w:p>
        </w:tc>
        <w:tc>
          <w:tcPr>
            <w:tcW w:w="709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BB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Default="006221BB" w:rsidP="009937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Внешний вид помещения, эстетика оформления</w:t>
            </w:r>
          </w:p>
        </w:tc>
        <w:tc>
          <w:tcPr>
            <w:tcW w:w="709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BB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Default="006221BB" w:rsidP="009937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 на игрушки и игровое оборудование</w:t>
            </w:r>
          </w:p>
        </w:tc>
        <w:tc>
          <w:tcPr>
            <w:tcW w:w="709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BB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Default="006221BB" w:rsidP="009937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естественному освещению помещений</w:t>
            </w:r>
          </w:p>
        </w:tc>
        <w:tc>
          <w:tcPr>
            <w:tcW w:w="709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BB" w:rsidRPr="009575EB" w:rsidTr="006221BB">
        <w:tc>
          <w:tcPr>
            <w:tcW w:w="13320" w:type="dxa"/>
            <w:gridSpan w:val="2"/>
            <w:shd w:val="clear" w:color="auto" w:fill="auto"/>
          </w:tcPr>
          <w:p w:rsidR="006221BB" w:rsidRDefault="006221BB" w:rsidP="009937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Исправность и сохранность материалов и оборудования</w:t>
            </w:r>
          </w:p>
        </w:tc>
        <w:tc>
          <w:tcPr>
            <w:tcW w:w="709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21BB" w:rsidRPr="009575EB" w:rsidRDefault="006221BB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35A" w:rsidRPr="009575EB" w:rsidTr="00002AF4">
        <w:tc>
          <w:tcPr>
            <w:tcW w:w="15588" w:type="dxa"/>
            <w:gridSpan w:val="5"/>
            <w:shd w:val="clear" w:color="auto" w:fill="99FF99"/>
          </w:tcPr>
          <w:p w:rsidR="00DE135A" w:rsidRPr="009575EB" w:rsidRDefault="00DE135A" w:rsidP="0099378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35A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 РППС рекомендациям по формированию инфраструктуры ДОО</w:t>
            </w:r>
          </w:p>
        </w:tc>
      </w:tr>
      <w:tr w:rsidR="00DE135A" w:rsidRPr="009575EB" w:rsidTr="006221BB">
        <w:tc>
          <w:tcPr>
            <w:tcW w:w="13320" w:type="dxa"/>
            <w:gridSpan w:val="2"/>
            <w:shd w:val="clear" w:color="auto" w:fill="auto"/>
          </w:tcPr>
          <w:p w:rsidR="00DE135A" w:rsidRDefault="00DE135A" w:rsidP="0099378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Наименованное и количество игрушек </w:t>
            </w:r>
            <w:r w:rsidR="00926E0F">
              <w:rPr>
                <w:rFonts w:ascii="Times New Roman" w:hAnsi="Times New Roman" w:cs="Times New Roman"/>
                <w:sz w:val="24"/>
                <w:szCs w:val="24"/>
              </w:rPr>
              <w:t xml:space="preserve">в группе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перечню в рекомендациях </w:t>
            </w:r>
          </w:p>
        </w:tc>
        <w:tc>
          <w:tcPr>
            <w:tcW w:w="709" w:type="dxa"/>
          </w:tcPr>
          <w:p w:rsidR="00DE135A" w:rsidRPr="009575EB" w:rsidRDefault="00DE135A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135A" w:rsidRPr="009575EB" w:rsidRDefault="00DE135A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135A" w:rsidRPr="009575EB" w:rsidRDefault="00DE135A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35A" w:rsidRPr="009575EB" w:rsidTr="006221BB">
        <w:tc>
          <w:tcPr>
            <w:tcW w:w="13320" w:type="dxa"/>
            <w:gridSpan w:val="2"/>
            <w:shd w:val="clear" w:color="auto" w:fill="auto"/>
          </w:tcPr>
          <w:p w:rsidR="00DE135A" w:rsidRDefault="00DE135A" w:rsidP="00DE1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E135A" w:rsidRPr="009575EB" w:rsidRDefault="00DE135A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135A" w:rsidRPr="009575EB" w:rsidRDefault="00DE135A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135A" w:rsidRPr="009575EB" w:rsidRDefault="00DE135A" w:rsidP="00957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009C" w:rsidRDefault="00D6009C" w:rsidP="009575EB">
      <w:pPr>
        <w:jc w:val="center"/>
      </w:pPr>
    </w:p>
    <w:sectPr w:rsidR="00D6009C" w:rsidSect="009575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142A0"/>
    <w:multiLevelType w:val="hybridMultilevel"/>
    <w:tmpl w:val="817E3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444"/>
    <w:rsid w:val="00062621"/>
    <w:rsid w:val="002218FE"/>
    <w:rsid w:val="00474820"/>
    <w:rsid w:val="00483B93"/>
    <w:rsid w:val="00496444"/>
    <w:rsid w:val="004E0F87"/>
    <w:rsid w:val="006221BB"/>
    <w:rsid w:val="00646B82"/>
    <w:rsid w:val="00856D63"/>
    <w:rsid w:val="00926E0F"/>
    <w:rsid w:val="009575EB"/>
    <w:rsid w:val="009703D8"/>
    <w:rsid w:val="00993783"/>
    <w:rsid w:val="00A01EA4"/>
    <w:rsid w:val="00D6009C"/>
    <w:rsid w:val="00DE135A"/>
    <w:rsid w:val="00E21319"/>
    <w:rsid w:val="00EA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7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75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7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7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1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11</cp:revision>
  <dcterms:created xsi:type="dcterms:W3CDTF">2023-02-28T17:33:00Z</dcterms:created>
  <dcterms:modified xsi:type="dcterms:W3CDTF">2023-04-18T07:07:00Z</dcterms:modified>
</cp:coreProperties>
</file>