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12B" w:rsidRPr="007C4934" w:rsidRDefault="00DC112B" w:rsidP="00DC112B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</w:p>
    <w:p w:rsidR="00DC112B" w:rsidRPr="007C4934" w:rsidRDefault="00DC112B" w:rsidP="00DC112B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</w:p>
    <w:p w:rsidR="00DC112B" w:rsidRPr="007C4934" w:rsidRDefault="00DC112B" w:rsidP="00DC112B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</w:p>
    <w:p w:rsidR="00DC112B" w:rsidRPr="007C4934" w:rsidRDefault="00DC112B" w:rsidP="00DC112B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</w:p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</w:tblGrid>
      <w:tr w:rsidR="00DC112B" w:rsidRPr="007C4934" w:rsidTr="007D506C">
        <w:tc>
          <w:tcPr>
            <w:tcW w:w="4258" w:type="dxa"/>
          </w:tcPr>
          <w:p w:rsidR="00DC112B" w:rsidRPr="007C4934" w:rsidRDefault="00DC112B" w:rsidP="001E1C20">
            <w:pPr>
              <w:ind w:left="-11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C4934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Номинация:</w:t>
            </w:r>
            <w:r w:rsidRPr="00DC112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</w:r>
            <w:r w:rsidRPr="007C493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Организация образования</w:t>
            </w:r>
            <w:r w:rsidRPr="00DC112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</w:r>
            <w:r w:rsidRPr="007C493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обучающихся</w:t>
            </w:r>
            <w:r w:rsidR="001E1C2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 </w:t>
            </w:r>
            <w:r w:rsidRPr="007C493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ограниченными возможностями</w:t>
            </w:r>
            <w:r w:rsidR="00784E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7C493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здоровья</w:t>
            </w:r>
            <w:r w:rsidR="007C4934" w:rsidRPr="007C493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</w:t>
            </w:r>
            <w:r w:rsidRPr="00DC112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</w:r>
          </w:p>
        </w:tc>
      </w:tr>
    </w:tbl>
    <w:p w:rsidR="00DC112B" w:rsidRPr="007C4934" w:rsidRDefault="00DC112B" w:rsidP="00DC112B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</w:p>
    <w:p w:rsidR="0029764F" w:rsidRDefault="0029764F" w:rsidP="007C4934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9764F" w:rsidRDefault="0029764F" w:rsidP="007C4934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9764F" w:rsidRDefault="0029764F" w:rsidP="007C4934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C4934" w:rsidRPr="0029764F" w:rsidRDefault="00DC112B" w:rsidP="007C4934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976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Методическ</w:t>
      </w:r>
      <w:r w:rsidR="001E1C20" w:rsidRPr="002976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ие рекомендации</w:t>
      </w:r>
    </w:p>
    <w:p w:rsidR="007C4934" w:rsidRPr="007C4934" w:rsidRDefault="001E1C20" w:rsidP="007C4934">
      <w:pPr>
        <w:spacing w:line="360" w:lineRule="auto"/>
        <w:ind w:firstLine="709"/>
        <w:jc w:val="center"/>
        <w:rPr>
          <w:sz w:val="32"/>
        </w:rPr>
      </w:pPr>
      <w:r w:rsidRPr="002976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«Формирование</w:t>
      </w:r>
      <w:r w:rsidR="007D506C" w:rsidRPr="002976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правильного, осознанного</w:t>
      </w:r>
      <w:r w:rsidRPr="002976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чтения с помощью игры</w:t>
      </w:r>
      <w:r w:rsidR="007C4934" w:rsidRPr="002976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  <w:r w:rsidR="00DC112B" w:rsidRPr="00DC112B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7C4934" w:rsidRPr="007C4934">
        <w:rPr>
          <w:rFonts w:ascii="Times New Roman" w:hAnsi="Times New Roman"/>
          <w:bCs/>
          <w:sz w:val="32"/>
          <w:szCs w:val="28"/>
        </w:rPr>
        <w:t xml:space="preserve">  </w:t>
      </w:r>
    </w:p>
    <w:p w:rsidR="007C4934" w:rsidRDefault="007C4934" w:rsidP="007C4934">
      <w:pPr>
        <w:pStyle w:val="a4"/>
        <w:spacing w:line="360" w:lineRule="auto"/>
        <w:rPr>
          <w:rFonts w:ascii="Times New Roman" w:hAnsi="Times New Roman"/>
          <w:b/>
          <w:bCs/>
          <w:sz w:val="32"/>
          <w:szCs w:val="28"/>
        </w:rPr>
      </w:pPr>
    </w:p>
    <w:p w:rsidR="0029764F" w:rsidRDefault="0029764F" w:rsidP="007C4934">
      <w:pPr>
        <w:pStyle w:val="a4"/>
        <w:spacing w:line="360" w:lineRule="auto"/>
        <w:rPr>
          <w:rFonts w:ascii="Times New Roman" w:hAnsi="Times New Roman"/>
          <w:b/>
          <w:bCs/>
          <w:sz w:val="32"/>
          <w:szCs w:val="28"/>
        </w:rPr>
      </w:pPr>
    </w:p>
    <w:p w:rsidR="0029764F" w:rsidRPr="007C4934" w:rsidRDefault="0029764F" w:rsidP="007C4934">
      <w:pPr>
        <w:pStyle w:val="a4"/>
        <w:spacing w:line="360" w:lineRule="auto"/>
        <w:rPr>
          <w:rFonts w:ascii="Times New Roman" w:hAnsi="Times New Roman"/>
          <w:b/>
          <w:bCs/>
          <w:sz w:val="32"/>
          <w:szCs w:val="28"/>
        </w:rPr>
      </w:pPr>
    </w:p>
    <w:tbl>
      <w:tblPr>
        <w:tblStyle w:val="a3"/>
        <w:tblW w:w="4673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7C4934" w:rsidRPr="007C4934" w:rsidTr="0029764F">
        <w:tc>
          <w:tcPr>
            <w:tcW w:w="4673" w:type="dxa"/>
          </w:tcPr>
          <w:p w:rsidR="007C4934" w:rsidRPr="007C4934" w:rsidRDefault="007D506C" w:rsidP="00366ED7">
            <w:pPr>
              <w:pStyle w:val="a4"/>
              <w:spacing w:after="0" w:line="240" w:lineRule="auto"/>
              <w:ind w:left="-101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А</w:t>
            </w:r>
            <w:r w:rsidR="007C4934" w:rsidRPr="007C4934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втор: </w:t>
            </w:r>
          </w:p>
          <w:p w:rsidR="0029764F" w:rsidRDefault="007C4934" w:rsidP="00366ED7">
            <w:pPr>
              <w:pStyle w:val="a4"/>
              <w:spacing w:after="0" w:line="240" w:lineRule="auto"/>
              <w:ind w:left="-111" w:firstLine="35"/>
              <w:rPr>
                <w:rFonts w:ascii="Times New Roman" w:hAnsi="Times New Roman"/>
                <w:bCs/>
                <w:sz w:val="28"/>
                <w:szCs w:val="28"/>
              </w:rPr>
            </w:pPr>
            <w:r w:rsidRPr="007C4934">
              <w:rPr>
                <w:rFonts w:ascii="Times New Roman" w:hAnsi="Times New Roman"/>
                <w:bCs/>
                <w:sz w:val="28"/>
                <w:szCs w:val="28"/>
              </w:rPr>
              <w:t>Мулланурова Лариса Михайловна,</w:t>
            </w:r>
          </w:p>
          <w:p w:rsidR="00366ED7" w:rsidRDefault="0029764F" w:rsidP="00366ED7">
            <w:pPr>
              <w:pStyle w:val="a4"/>
              <w:spacing w:after="0" w:line="240" w:lineRule="auto"/>
              <w:ind w:left="-111" w:firstLine="35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Учитель – логопед МБОУ СОШ № 1</w:t>
            </w:r>
            <w:r w:rsidR="007C4934" w:rsidRPr="007C493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7C4934" w:rsidRPr="00366ED7" w:rsidRDefault="007C4934" w:rsidP="00366ED7">
            <w:pPr>
              <w:pStyle w:val="a4"/>
              <w:spacing w:after="0" w:line="240" w:lineRule="auto"/>
              <w:ind w:left="-111" w:firstLine="35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784E7B" w:rsidRDefault="00784E7B" w:rsidP="00297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E7B" w:rsidRDefault="00784E7B" w:rsidP="00DC11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E7B" w:rsidRDefault="00784E7B" w:rsidP="00297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E7B" w:rsidRDefault="00784E7B" w:rsidP="00DC11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E7B" w:rsidRDefault="00784E7B" w:rsidP="00DC11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E7B" w:rsidRDefault="00784E7B" w:rsidP="00DC11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920" w:rsidRDefault="00A76920" w:rsidP="00DC11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920" w:rsidRDefault="00A76920" w:rsidP="00DC11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64F" w:rsidRPr="0029764F" w:rsidRDefault="00344ED8" w:rsidP="0029764F">
      <w:pPr>
        <w:spacing w:after="0" w:line="240" w:lineRule="auto"/>
        <w:jc w:val="center"/>
        <w:rPr>
          <w:rStyle w:val="markedcontent"/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8A3AA8" wp14:editId="19F92E27">
                <wp:simplePos x="0" y="0"/>
                <wp:positionH relativeFrom="column">
                  <wp:posOffset>2927985</wp:posOffset>
                </wp:positionH>
                <wp:positionV relativeFrom="paragraph">
                  <wp:posOffset>643890</wp:posOffset>
                </wp:positionV>
                <wp:extent cx="295275" cy="180975"/>
                <wp:effectExtent l="0" t="0" r="9525" b="952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955238" id="Прямоугольник 11" o:spid="_x0000_s1026" style="position:absolute;margin-left:230.55pt;margin-top:50.7pt;width:23.25pt;height:1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" fillcolor="white [3212]" stroked="f" strokeweight="1pt"/>
            </w:pict>
          </mc:Fallback>
        </mc:AlternateContent>
      </w:r>
      <w:r w:rsidR="00DC112B" w:rsidRPr="00DC11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C112B" w:rsidRPr="007C4934">
        <w:rPr>
          <w:rFonts w:ascii="Times New Roman" w:eastAsia="Times New Roman" w:hAnsi="Times New Roman" w:cs="Times New Roman"/>
          <w:sz w:val="28"/>
          <w:szCs w:val="24"/>
          <w:lang w:eastAsia="ru-RU"/>
        </w:rPr>
        <w:t>г. Чайковский</w:t>
      </w:r>
      <w:r w:rsidR="00DC112B" w:rsidRPr="00DC112B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DC112B" w:rsidRPr="007C4934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A76920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</w:p>
    <w:p w:rsidR="00057618" w:rsidRDefault="00057618" w:rsidP="009E2C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57618" w:rsidRDefault="00057618" w:rsidP="009E2C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57618" w:rsidRDefault="00057618" w:rsidP="009E2C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EEE98B" wp14:editId="5B82428D">
                <wp:simplePos x="0" y="0"/>
                <wp:positionH relativeFrom="column">
                  <wp:posOffset>2927985</wp:posOffset>
                </wp:positionH>
                <wp:positionV relativeFrom="paragraph">
                  <wp:posOffset>179705</wp:posOffset>
                </wp:positionV>
                <wp:extent cx="361950" cy="2857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C56DB" id="Прямоугольник 2" o:spid="_x0000_s1026" style="position:absolute;margin-left:230.55pt;margin-top:14.15pt;width:28.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" fillcolor="white [3212]" strokecolor="white [3212]" strokeweight="1pt"/>
            </w:pict>
          </mc:Fallback>
        </mc:AlternateContent>
      </w:r>
    </w:p>
    <w:p w:rsidR="009E2C5F" w:rsidRDefault="009E2C5F" w:rsidP="009E2C5F">
      <w:pPr>
        <w:spacing w:after="0" w:line="240" w:lineRule="auto"/>
        <w:ind w:firstLine="709"/>
        <w:jc w:val="center"/>
        <w:rPr>
          <w:rStyle w:val="markedcontent"/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Данные о результатах проверки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 w:cs="Times New Roman"/>
          <w:sz w:val="28"/>
          <w:szCs w:val="28"/>
        </w:rPr>
        <w:t>: 90,6 %</w:t>
      </w:r>
    </w:p>
    <w:p w:rsidR="009E2C5F" w:rsidRDefault="009E2C5F" w:rsidP="009E2C5F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057618" w:rsidRDefault="00057618" w:rsidP="00E821DE">
      <w:pPr>
        <w:spacing w:after="0" w:line="240" w:lineRule="auto"/>
        <w:ind w:firstLine="709"/>
        <w:jc w:val="center"/>
        <w:rPr>
          <w:rStyle w:val="markedcontent"/>
          <w:rFonts w:ascii="Times New Roman" w:hAnsi="Times New Roman" w:cs="Times New Roman"/>
          <w:b/>
          <w:sz w:val="28"/>
        </w:rPr>
      </w:pPr>
    </w:p>
    <w:p w:rsidR="005014A7" w:rsidRPr="00A76920" w:rsidRDefault="005014A7" w:rsidP="00E821DE">
      <w:pPr>
        <w:spacing w:after="0" w:line="240" w:lineRule="auto"/>
        <w:ind w:firstLine="709"/>
        <w:jc w:val="center"/>
        <w:rPr>
          <w:rStyle w:val="markedcontent"/>
          <w:rFonts w:ascii="Times New Roman" w:hAnsi="Times New Roman" w:cs="Times New Roman"/>
          <w:b/>
          <w:sz w:val="28"/>
        </w:rPr>
      </w:pPr>
      <w:r w:rsidRPr="00A76920">
        <w:rPr>
          <w:rStyle w:val="markedcontent"/>
          <w:rFonts w:ascii="Times New Roman" w:hAnsi="Times New Roman" w:cs="Times New Roman"/>
          <w:b/>
          <w:sz w:val="28"/>
        </w:rPr>
        <w:t>Аннотация</w:t>
      </w:r>
    </w:p>
    <w:p w:rsidR="00E821DE" w:rsidRDefault="00E821DE" w:rsidP="00E821DE">
      <w:pPr>
        <w:spacing w:after="0" w:line="240" w:lineRule="auto"/>
        <w:ind w:firstLine="709"/>
        <w:jc w:val="center"/>
        <w:rPr>
          <w:rStyle w:val="markedcontent"/>
          <w:rFonts w:ascii="Times New Roman" w:hAnsi="Times New Roman" w:cs="Times New Roman"/>
          <w:sz w:val="28"/>
        </w:rPr>
      </w:pPr>
    </w:p>
    <w:p w:rsidR="0029764F" w:rsidRDefault="005014A7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  <w:r>
        <w:rPr>
          <w:rStyle w:val="markedcontent"/>
          <w:rFonts w:ascii="Times New Roman" w:hAnsi="Times New Roman" w:cs="Times New Roman"/>
          <w:sz w:val="28"/>
        </w:rPr>
        <w:t>Данн</w:t>
      </w:r>
      <w:r w:rsidR="00784E7B">
        <w:rPr>
          <w:rStyle w:val="markedcontent"/>
          <w:rFonts w:ascii="Times New Roman" w:hAnsi="Times New Roman" w:cs="Times New Roman"/>
          <w:sz w:val="28"/>
        </w:rPr>
        <w:t>ые</w:t>
      </w:r>
      <w:r>
        <w:rPr>
          <w:rStyle w:val="markedcontent"/>
          <w:rFonts w:ascii="Times New Roman" w:hAnsi="Times New Roman" w:cs="Times New Roman"/>
          <w:sz w:val="28"/>
        </w:rPr>
        <w:t xml:space="preserve"> методическ</w:t>
      </w:r>
      <w:r w:rsidR="00784E7B">
        <w:rPr>
          <w:rStyle w:val="markedcontent"/>
          <w:rFonts w:ascii="Times New Roman" w:hAnsi="Times New Roman" w:cs="Times New Roman"/>
          <w:sz w:val="28"/>
        </w:rPr>
        <w:t>ие</w:t>
      </w:r>
      <w:r>
        <w:rPr>
          <w:rStyle w:val="markedcontent"/>
          <w:rFonts w:ascii="Times New Roman" w:hAnsi="Times New Roman" w:cs="Times New Roman"/>
          <w:sz w:val="28"/>
        </w:rPr>
        <w:t xml:space="preserve"> р</w:t>
      </w:r>
      <w:r w:rsidR="00784E7B">
        <w:rPr>
          <w:rStyle w:val="markedcontent"/>
          <w:rFonts w:ascii="Times New Roman" w:hAnsi="Times New Roman" w:cs="Times New Roman"/>
          <w:sz w:val="28"/>
        </w:rPr>
        <w:t>екомендации</w:t>
      </w:r>
      <w:r>
        <w:rPr>
          <w:rStyle w:val="markedcontent"/>
          <w:rFonts w:ascii="Times New Roman" w:hAnsi="Times New Roman" w:cs="Times New Roman"/>
          <w:sz w:val="28"/>
        </w:rPr>
        <w:t xml:space="preserve"> содерж</w:t>
      </w:r>
      <w:r w:rsidR="0029764F">
        <w:rPr>
          <w:rStyle w:val="markedcontent"/>
          <w:rFonts w:ascii="Times New Roman" w:hAnsi="Times New Roman" w:cs="Times New Roman"/>
          <w:sz w:val="28"/>
        </w:rPr>
        <w:t>а</w:t>
      </w:r>
      <w:r>
        <w:rPr>
          <w:rStyle w:val="markedcontent"/>
          <w:rFonts w:ascii="Times New Roman" w:hAnsi="Times New Roman" w:cs="Times New Roman"/>
          <w:sz w:val="28"/>
        </w:rPr>
        <w:t>т описание практического опыта по применению игры «Читай – хватай!» при работе с детьми</w:t>
      </w:r>
      <w:r>
        <w:rPr>
          <w:rStyle w:val="c7"/>
          <w:rFonts w:ascii="Times New Roman" w:hAnsi="Times New Roman" w:cs="Times New Roman"/>
          <w:sz w:val="28"/>
          <w:szCs w:val="28"/>
        </w:rPr>
        <w:t>, испытывающим</w:t>
      </w:r>
      <w:r w:rsidR="0029764F">
        <w:rPr>
          <w:rStyle w:val="c7"/>
          <w:rFonts w:ascii="Times New Roman" w:hAnsi="Times New Roman" w:cs="Times New Roman"/>
          <w:sz w:val="28"/>
          <w:szCs w:val="28"/>
        </w:rPr>
        <w:t>и трудности при обучении чтению (</w:t>
      </w:r>
      <w:r w:rsidR="0029764F">
        <w:rPr>
          <w:rStyle w:val="markedcontent"/>
          <w:rFonts w:ascii="Times New Roman" w:hAnsi="Times New Roman" w:cs="Times New Roman"/>
          <w:sz w:val="28"/>
        </w:rPr>
        <w:t xml:space="preserve">сама игра в изначальном ее варианте, а также </w:t>
      </w:r>
      <w:r w:rsidR="0029764F">
        <w:rPr>
          <w:rFonts w:ascii="Times New Roman" w:hAnsi="Times New Roman" w:cs="Times New Roman"/>
          <w:sz w:val="28"/>
          <w:szCs w:val="28"/>
        </w:rPr>
        <w:t xml:space="preserve">новые задания, которые можно выполнять в процессе игры). </w:t>
      </w:r>
      <w:r w:rsidR="00F9234C">
        <w:rPr>
          <w:rFonts w:ascii="Times New Roman" w:hAnsi="Times New Roman" w:cs="Times New Roman"/>
          <w:sz w:val="28"/>
          <w:szCs w:val="28"/>
        </w:rPr>
        <w:t>Содержание игры</w:t>
      </w:r>
      <w:r w:rsidR="0029764F">
        <w:rPr>
          <w:rFonts w:ascii="Times New Roman" w:hAnsi="Times New Roman" w:cs="Times New Roman"/>
          <w:sz w:val="28"/>
          <w:szCs w:val="28"/>
        </w:rPr>
        <w:t xml:space="preserve"> </w:t>
      </w:r>
      <w:r w:rsidR="0029764F">
        <w:rPr>
          <w:rStyle w:val="c7"/>
          <w:rFonts w:ascii="Times New Roman" w:hAnsi="Times New Roman" w:cs="Times New Roman"/>
          <w:sz w:val="28"/>
          <w:szCs w:val="28"/>
        </w:rPr>
        <w:t>дополнен</w:t>
      </w:r>
      <w:r w:rsidR="00F9234C">
        <w:rPr>
          <w:rStyle w:val="c7"/>
          <w:rFonts w:ascii="Times New Roman" w:hAnsi="Times New Roman" w:cs="Times New Roman"/>
          <w:sz w:val="28"/>
          <w:szCs w:val="28"/>
        </w:rPr>
        <w:t>о</w:t>
      </w:r>
      <w:r w:rsidR="0029764F">
        <w:rPr>
          <w:rStyle w:val="c7"/>
          <w:rFonts w:ascii="Times New Roman" w:hAnsi="Times New Roman" w:cs="Times New Roman"/>
          <w:sz w:val="28"/>
          <w:szCs w:val="28"/>
        </w:rPr>
        <w:t xml:space="preserve"> адаптированным вариантом </w:t>
      </w:r>
      <w:r>
        <w:rPr>
          <w:rStyle w:val="c7"/>
          <w:rFonts w:ascii="Times New Roman" w:hAnsi="Times New Roman" w:cs="Times New Roman"/>
          <w:sz w:val="28"/>
          <w:szCs w:val="28"/>
        </w:rPr>
        <w:t xml:space="preserve">для </w:t>
      </w:r>
      <w:r>
        <w:rPr>
          <w:rStyle w:val="markedcontent"/>
          <w:rFonts w:ascii="Times New Roman" w:hAnsi="Times New Roman" w:cs="Times New Roman"/>
          <w:sz w:val="28"/>
        </w:rPr>
        <w:t>обучающи</w:t>
      </w:r>
      <w:r w:rsidR="00366ED7">
        <w:rPr>
          <w:rStyle w:val="markedcontent"/>
          <w:rFonts w:ascii="Times New Roman" w:hAnsi="Times New Roman" w:cs="Times New Roman"/>
          <w:sz w:val="28"/>
        </w:rPr>
        <w:t>х</w:t>
      </w:r>
      <w:r>
        <w:rPr>
          <w:rStyle w:val="markedcontent"/>
          <w:rFonts w:ascii="Times New Roman" w:hAnsi="Times New Roman" w:cs="Times New Roman"/>
          <w:sz w:val="28"/>
        </w:rPr>
        <w:t xml:space="preserve">ся с ОВЗ. </w:t>
      </w:r>
    </w:p>
    <w:p w:rsidR="00E821DE" w:rsidRDefault="00E821DE" w:rsidP="00E8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</w:t>
      </w:r>
      <w:r w:rsidR="00784E7B">
        <w:rPr>
          <w:rFonts w:ascii="Times New Roman" w:hAnsi="Times New Roman" w:cs="Times New Roman"/>
          <w:sz w:val="28"/>
          <w:szCs w:val="28"/>
        </w:rPr>
        <w:t xml:space="preserve">ые рекомендации </w:t>
      </w:r>
      <w:r>
        <w:rPr>
          <w:rFonts w:ascii="Times New Roman" w:hAnsi="Times New Roman" w:cs="Times New Roman"/>
          <w:sz w:val="28"/>
          <w:szCs w:val="28"/>
        </w:rPr>
        <w:t>мо</w:t>
      </w:r>
      <w:r w:rsidR="00784E7B">
        <w:rPr>
          <w:rFonts w:ascii="Times New Roman" w:hAnsi="Times New Roman" w:cs="Times New Roman"/>
          <w:sz w:val="28"/>
          <w:szCs w:val="28"/>
        </w:rPr>
        <w:t>гут</w:t>
      </w:r>
      <w:r>
        <w:rPr>
          <w:rFonts w:ascii="Times New Roman" w:hAnsi="Times New Roman" w:cs="Times New Roman"/>
          <w:sz w:val="28"/>
          <w:szCs w:val="28"/>
        </w:rPr>
        <w:t xml:space="preserve"> быть полез</w:t>
      </w:r>
      <w:r w:rsidR="00784E7B">
        <w:rPr>
          <w:rFonts w:ascii="Times New Roman" w:hAnsi="Times New Roman" w:cs="Times New Roman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 xml:space="preserve"> учителям начальных классов, родител</w:t>
      </w:r>
      <w:r w:rsidR="00366ED7">
        <w:rPr>
          <w:rFonts w:ascii="Times New Roman" w:hAnsi="Times New Roman" w:cs="Times New Roman"/>
          <w:sz w:val="28"/>
          <w:szCs w:val="28"/>
        </w:rPr>
        <w:t>ям, специалистам сопровождения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7D506C" w:rsidRDefault="007D506C" w:rsidP="00E821D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</w:rPr>
      </w:pPr>
    </w:p>
    <w:p w:rsidR="00344ED8" w:rsidRDefault="00344ED8" w:rsidP="00A7692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A7692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A7692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618" w:rsidRDefault="00057618" w:rsidP="00A7692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618" w:rsidRDefault="00057618" w:rsidP="00A7692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618" w:rsidRDefault="00057618" w:rsidP="00A7692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920" w:rsidRPr="00A76920" w:rsidRDefault="00A76920" w:rsidP="00A7692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7692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76920">
        <w:rPr>
          <w:rFonts w:ascii="Times New Roman" w:eastAsia="Times New Roman" w:hAnsi="Times New Roman" w:cs="Times New Roman"/>
          <w:sz w:val="28"/>
          <w:szCs w:val="24"/>
          <w:lang w:eastAsia="ru-RU"/>
        </w:rPr>
        <w:t>Начальная школа – это особый этап в жизни любого ребенка, который связан с формированием у него основ умения учиться, способности к организации своей деятельности. Именно полноценный навык чтения обеспечивает школьнику возможность самостоятельно получать новые знания, а в дальнейшем создает необходимую основу для самообразования в последующем обучении в старших классах и после школы.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769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Интерес к чтению возникает в том случае, когда ребенок свободно владеет осознанным чтением. 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769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Чтение представляет собой сложный психофизиологический процесс, в котором принимают участие зрительный, речеслуховой и </w:t>
      </w:r>
      <w:proofErr w:type="spellStart"/>
      <w:r w:rsidRPr="00A76920">
        <w:rPr>
          <w:rFonts w:ascii="Times New Roman" w:eastAsia="Times New Roman" w:hAnsi="Times New Roman" w:cs="Times New Roman"/>
          <w:sz w:val="28"/>
          <w:szCs w:val="24"/>
          <w:lang w:eastAsia="ru-RU"/>
        </w:rPr>
        <w:t>речедвигательный</w:t>
      </w:r>
      <w:proofErr w:type="spellEnd"/>
      <w:r w:rsidRPr="00A769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56E1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анализаторы</w:t>
      </w:r>
      <w:r w:rsidR="00344ED8" w:rsidRPr="00D356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44ED8" w:rsidRPr="00D356E1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2</w:t>
      </w:r>
      <w:r w:rsidRPr="00D356E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A769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Ребенок, который не научился читать или плохо это делает, не может постигать необходимые знания и использовать их на практике. Если же ребенок умеет читать, но при этом он не понимает прочитанное, то это тоже приведет к большим сложностям в дальнейшем обучении и, как следствие этого, неуспеваемости в школе.</w:t>
      </w:r>
    </w:p>
    <w:p w:rsidR="00A76920" w:rsidRPr="00983FCC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 xml:space="preserve">ФГОС для обучающихся с ОВЗ в разделе предметные результаты предъявляет следующие </w:t>
      </w:r>
      <w:r w:rsidRPr="00D356E1">
        <w:rPr>
          <w:rFonts w:ascii="Times New Roman" w:hAnsi="Times New Roman" w:cs="Times New Roman"/>
          <w:sz w:val="28"/>
          <w:szCs w:val="28"/>
        </w:rPr>
        <w:t>требования</w:t>
      </w:r>
      <w:r w:rsidR="00344ED8" w:rsidRPr="00D356E1">
        <w:rPr>
          <w:rFonts w:ascii="Times New Roman" w:hAnsi="Times New Roman" w:cs="Times New Roman"/>
          <w:sz w:val="28"/>
          <w:szCs w:val="28"/>
        </w:rPr>
        <w:t xml:space="preserve"> </w:t>
      </w:r>
      <w:r w:rsidR="00344ED8" w:rsidRPr="00D356E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83FCC" w:rsidRPr="00D356E1">
        <w:rPr>
          <w:rFonts w:ascii="Times New Roman" w:hAnsi="Times New Roman" w:cs="Times New Roman"/>
          <w:sz w:val="28"/>
          <w:szCs w:val="28"/>
        </w:rPr>
        <w:t>:</w:t>
      </w:r>
    </w:p>
    <w:p w:rsidR="00A76920" w:rsidRPr="00F9234C" w:rsidRDefault="00A76920" w:rsidP="00A76920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осознание значимости чтения для личного развития</w:t>
      </w:r>
      <w:r w:rsid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76920" w:rsidRPr="00F9234C" w:rsidRDefault="00A76920" w:rsidP="00A76920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потребности в систематическом чтении;</w:t>
      </w:r>
    </w:p>
    <w:p w:rsidR="00A76920" w:rsidRPr="00F9234C" w:rsidRDefault="00A76920" w:rsidP="00A76920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понимание роли чтения</w:t>
      </w:r>
      <w:r w:rsid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76920" w:rsidRPr="00F9234C" w:rsidRDefault="00A76920" w:rsidP="00A76920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умение осознанно воспринимать и оценивать содержание текста</w:t>
      </w:r>
      <w:r w:rsid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76920" w:rsidRPr="00F9234C" w:rsidRDefault="00A76920" w:rsidP="00A76920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достижение необходимого для продолжения образования уровня читательской компетентности, общего речевого развития, т.е. овладение техникой чтения (вслух и про себя)</w:t>
      </w:r>
      <w:r w:rsidR="00F9234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>При проблемах с чтением достичь этих результатов невозможно.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Style w:val="c7"/>
          <w:rFonts w:ascii="Times New Roman" w:hAnsi="Times New Roman" w:cs="Times New Roman"/>
        </w:rPr>
      </w:pPr>
      <w:r w:rsidRPr="00A76920">
        <w:rPr>
          <w:rStyle w:val="c7"/>
          <w:rFonts w:ascii="Times New Roman" w:hAnsi="Times New Roman" w:cs="Times New Roman"/>
          <w:sz w:val="28"/>
          <w:szCs w:val="28"/>
        </w:rPr>
        <w:t xml:space="preserve">Практика показывает, что с каждым годом растёт количество детей, испытывающих трудности при обучении чтению. </w:t>
      </w:r>
      <w:r w:rsidR="00F9234C" w:rsidRPr="00A76920">
        <w:rPr>
          <w:rStyle w:val="c7"/>
          <w:rFonts w:ascii="Times New Roman" w:hAnsi="Times New Roman" w:cs="Times New Roman"/>
          <w:sz w:val="28"/>
          <w:szCs w:val="28"/>
        </w:rPr>
        <w:t xml:space="preserve">По результатам диагностики, проведенной </w:t>
      </w:r>
      <w:r w:rsidR="00F9234C">
        <w:rPr>
          <w:rStyle w:val="c7"/>
          <w:rFonts w:ascii="Times New Roman" w:hAnsi="Times New Roman" w:cs="Times New Roman"/>
          <w:sz w:val="28"/>
          <w:szCs w:val="28"/>
        </w:rPr>
        <w:t xml:space="preserve">в начале 2022-2023 учебного года </w:t>
      </w:r>
      <w:r w:rsidR="00F9234C" w:rsidRPr="00A76920">
        <w:rPr>
          <w:rStyle w:val="c7"/>
          <w:rFonts w:ascii="Times New Roman" w:hAnsi="Times New Roman" w:cs="Times New Roman"/>
          <w:sz w:val="28"/>
          <w:szCs w:val="28"/>
        </w:rPr>
        <w:t>среди обучающихся 1 классов МБОУ СОШ №</w:t>
      </w:r>
      <w:r w:rsidR="00F9234C" w:rsidRPr="00C04029">
        <w:rPr>
          <w:rStyle w:val="c7"/>
          <w:rFonts w:ascii="Times New Roman" w:hAnsi="Times New Roman" w:cs="Times New Roman"/>
          <w:sz w:val="28"/>
          <w:szCs w:val="28"/>
        </w:rPr>
        <w:t>1, 23</w:t>
      </w:r>
      <w:r w:rsidR="00F9234C">
        <w:rPr>
          <w:rStyle w:val="c7"/>
          <w:rFonts w:ascii="Times New Roman" w:hAnsi="Times New Roman" w:cs="Times New Roman"/>
          <w:sz w:val="28"/>
          <w:szCs w:val="28"/>
        </w:rPr>
        <w:t xml:space="preserve"> чел. не умели читать (18,6% от общего количества первоклассников). </w:t>
      </w:r>
      <w:r w:rsidRPr="00A76920">
        <w:rPr>
          <w:rStyle w:val="c7"/>
          <w:rFonts w:ascii="Times New Roman" w:hAnsi="Times New Roman" w:cs="Times New Roman"/>
          <w:sz w:val="28"/>
          <w:szCs w:val="28"/>
        </w:rPr>
        <w:t>Для обучающихся с ОВЗ эта проблема также актуальна</w:t>
      </w:r>
      <w:r w:rsidR="00F9234C">
        <w:rPr>
          <w:rStyle w:val="c7"/>
          <w:rFonts w:ascii="Times New Roman" w:hAnsi="Times New Roman" w:cs="Times New Roman"/>
          <w:sz w:val="28"/>
          <w:szCs w:val="28"/>
        </w:rPr>
        <w:t xml:space="preserve"> не только в 1 классе</w:t>
      </w:r>
      <w:r>
        <w:rPr>
          <w:rStyle w:val="c7"/>
          <w:rFonts w:ascii="Times New Roman" w:hAnsi="Times New Roman" w:cs="Times New Roman"/>
          <w:sz w:val="28"/>
          <w:szCs w:val="28"/>
        </w:rPr>
        <w:t>.</w:t>
      </w:r>
      <w:r w:rsidRPr="00A76920">
        <w:rPr>
          <w:rStyle w:val="c7"/>
          <w:rFonts w:ascii="Times New Roman" w:hAnsi="Times New Roman" w:cs="Times New Roman"/>
          <w:sz w:val="28"/>
          <w:szCs w:val="28"/>
        </w:rPr>
        <w:t xml:space="preserve"> 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76920">
        <w:rPr>
          <w:rStyle w:val="c7"/>
          <w:rFonts w:ascii="Times New Roman" w:hAnsi="Times New Roman" w:cs="Times New Roman"/>
          <w:sz w:val="28"/>
          <w:szCs w:val="28"/>
        </w:rPr>
        <w:t>Упорные многомесячные тренировки в чтении и систематические дополнительные занятия, которые проводят с такими детьми и учителя, и родители, как правило, дают более чем скромный результат.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Style w:val="c7"/>
          <w:rFonts w:ascii="Times New Roman" w:hAnsi="Times New Roman" w:cs="Times New Roman"/>
        </w:rPr>
      </w:pPr>
      <w:r w:rsidRPr="00A76920">
        <w:rPr>
          <w:rFonts w:ascii="Times New Roman" w:hAnsi="Times New Roman" w:cs="Times New Roman"/>
          <w:sz w:val="28"/>
          <w:szCs w:val="28"/>
        </w:rPr>
        <w:t xml:space="preserve">При работе с детьми с ОВЗ для меня, </w:t>
      </w:r>
      <w:r>
        <w:rPr>
          <w:rFonts w:ascii="Times New Roman" w:hAnsi="Times New Roman" w:cs="Times New Roman"/>
          <w:sz w:val="28"/>
          <w:szCs w:val="28"/>
        </w:rPr>
        <w:t xml:space="preserve">как для специалиста сопровождения, </w:t>
      </w:r>
      <w:r w:rsidRPr="00A76920">
        <w:rPr>
          <w:rFonts w:ascii="Times New Roman" w:hAnsi="Times New Roman" w:cs="Times New Roman"/>
          <w:sz w:val="28"/>
          <w:szCs w:val="28"/>
        </w:rPr>
        <w:t xml:space="preserve">важно организовать так коррекционную работу, чтобы задействованы были разные каналы восприятия, деятельность носила занимательный характер, подобранные инструменты могли выполнять коррекционную функцию, задания подходили как для работы индивидуальной, так и в подгруппе, группе. 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76920">
        <w:rPr>
          <w:rStyle w:val="c7"/>
          <w:rFonts w:ascii="Times New Roman" w:hAnsi="Times New Roman" w:cs="Times New Roman"/>
          <w:sz w:val="28"/>
          <w:szCs w:val="28"/>
        </w:rPr>
        <w:t xml:space="preserve">Из своей практики могу сказать, что если ученику, испытывающему трудности в чтении, предложить на время отвлечься от этого «нудного» занятия и вместо него заняться забавными упражнениями с картинным и словесным материалом, то результативность будет выше. Выполняя упражнения в игровой </w:t>
      </w:r>
      <w:r w:rsidRPr="00A76920">
        <w:rPr>
          <w:rStyle w:val="c7"/>
          <w:rFonts w:ascii="Times New Roman" w:hAnsi="Times New Roman" w:cs="Times New Roman"/>
          <w:sz w:val="28"/>
          <w:szCs w:val="28"/>
        </w:rPr>
        <w:lastRenderedPageBreak/>
        <w:t>форме, у учащегося формируется целый ряд важных операций, лежащих в основе чтения; овладев ими</w:t>
      </w:r>
      <w:r w:rsidRPr="00A76920">
        <w:rPr>
          <w:rStyle w:val="c6"/>
          <w:rFonts w:ascii="Times New Roman" w:hAnsi="Times New Roman" w:cs="Times New Roman"/>
          <w:sz w:val="28"/>
          <w:szCs w:val="28"/>
        </w:rPr>
        <w:t>,</w:t>
      </w:r>
      <w:r w:rsidRPr="00A76920">
        <w:rPr>
          <w:rStyle w:val="c7"/>
          <w:rFonts w:ascii="Times New Roman" w:hAnsi="Times New Roman" w:cs="Times New Roman"/>
          <w:sz w:val="28"/>
          <w:szCs w:val="28"/>
        </w:rPr>
        <w:t> ребенок впоследствии читает гораздо лучше и чувствует себя успешным.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 xml:space="preserve">Карточки с буквами, слогами и словами, которые традиционно используют при обучении чтению — это занимательно, но ещё сильнее ребенка увлекают развивающие настольные игры на чтение, в которые интересно играть в компании. </w:t>
      </w:r>
    </w:p>
    <w:p w:rsid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34C">
        <w:rPr>
          <w:rFonts w:ascii="Times New Roman" w:hAnsi="Times New Roman" w:cs="Times New Roman"/>
          <w:b/>
          <w:sz w:val="28"/>
          <w:szCs w:val="28"/>
        </w:rPr>
        <w:t>Цель</w:t>
      </w:r>
      <w:r w:rsidR="00F9234C">
        <w:rPr>
          <w:rFonts w:ascii="Times New Roman" w:hAnsi="Times New Roman" w:cs="Times New Roman"/>
          <w:sz w:val="28"/>
          <w:szCs w:val="28"/>
        </w:rPr>
        <w:t xml:space="preserve"> методических рекомендаций</w:t>
      </w:r>
      <w:r w:rsidRPr="00A76920">
        <w:rPr>
          <w:rFonts w:ascii="Times New Roman" w:hAnsi="Times New Roman" w:cs="Times New Roman"/>
          <w:sz w:val="28"/>
          <w:szCs w:val="28"/>
        </w:rPr>
        <w:t>: описание опыта по использованию настольной игры в решении проблем, связанных с трудностями в обучении чтению, для возможного применения этого инструмента в практике педагогов.</w:t>
      </w:r>
    </w:p>
    <w:p w:rsidR="00A70DFA" w:rsidRPr="00A76920" w:rsidRDefault="00F9234C" w:rsidP="00F92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апробации данного опыта я ориентировалась на следующие ожидаемые результаты: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672"/>
        <w:gridCol w:w="4962"/>
      </w:tblGrid>
      <w:tr w:rsidR="00A76920" w:rsidRPr="00A76920" w:rsidTr="00D3086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F9234C" w:rsidP="00F9234C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76920" w:rsidRPr="00A76920">
              <w:rPr>
                <w:rFonts w:ascii="Times New Roman" w:hAnsi="Times New Roman" w:cs="Times New Roman"/>
                <w:sz w:val="28"/>
                <w:szCs w:val="28"/>
              </w:rPr>
              <w:t>ритерии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F9234C" w:rsidP="00F9234C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76920" w:rsidRPr="00A76920">
              <w:rPr>
                <w:rFonts w:ascii="Times New Roman" w:hAnsi="Times New Roman" w:cs="Times New Roman"/>
                <w:sz w:val="28"/>
                <w:szCs w:val="28"/>
              </w:rPr>
              <w:t>оказатели</w:t>
            </w:r>
          </w:p>
        </w:tc>
      </w:tr>
      <w:tr w:rsidR="00A76920" w:rsidRPr="00A76920" w:rsidTr="00D30866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F9234C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i/>
                <w:sz w:val="28"/>
                <w:szCs w:val="28"/>
              </w:rPr>
              <w:t>у обучающихся</w:t>
            </w:r>
          </w:p>
        </w:tc>
      </w:tr>
      <w:tr w:rsidR="00A76920" w:rsidRPr="00A76920" w:rsidTr="00D3086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Повышение мотивации к обучению чтению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Дети сами выражают желание отрабатывать навыки чтения с помощью игры, могут выполнять это задание в течение как минимум 15 минут</w:t>
            </w:r>
          </w:p>
        </w:tc>
      </w:tr>
      <w:tr w:rsidR="00A76920" w:rsidRPr="00A76920" w:rsidTr="00D3086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Демонстрация плавного чтения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У детей увеличилась техника чтения,  применение способа чтения: слог + слово</w:t>
            </w:r>
          </w:p>
        </w:tc>
      </w:tr>
      <w:tr w:rsidR="00A76920" w:rsidRPr="00A76920" w:rsidTr="00D3086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Расширение словарного запаса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Обучающиеся могут объяснить смысл слов, встречающихся на карточках игры, применяют их в своей речи</w:t>
            </w:r>
          </w:p>
        </w:tc>
      </w:tr>
      <w:tr w:rsidR="00A76920" w:rsidRPr="00A76920" w:rsidTr="00D30866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F9234C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i/>
                <w:sz w:val="28"/>
                <w:szCs w:val="28"/>
              </w:rPr>
              <w:t>у педагогов</w:t>
            </w:r>
          </w:p>
        </w:tc>
      </w:tr>
      <w:tr w:rsidR="00A76920" w:rsidRPr="00A76920" w:rsidTr="00D3086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D30866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Появление </w:t>
            </w:r>
            <w:r w:rsidR="00A76920" w:rsidRPr="00A76920">
              <w:rPr>
                <w:rFonts w:ascii="Times New Roman" w:hAnsi="Times New Roman" w:cs="Times New Roman"/>
                <w:sz w:val="28"/>
                <w:szCs w:val="28"/>
              </w:rPr>
              <w:t>возможности организации продуктивной работы не только фронтально или индивидуально, но и  в группе, в паре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 xml:space="preserve">Педагог успешно (в </w:t>
            </w:r>
            <w:proofErr w:type="spellStart"/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A76920">
              <w:rPr>
                <w:rFonts w:ascii="Times New Roman" w:hAnsi="Times New Roman" w:cs="Times New Roman"/>
                <w:sz w:val="28"/>
                <w:szCs w:val="28"/>
              </w:rPr>
              <w:t xml:space="preserve">. и одновременно) организует разные формы взаимодействия на занятии </w:t>
            </w:r>
          </w:p>
        </w:tc>
      </w:tr>
      <w:tr w:rsidR="00A76920" w:rsidRPr="00A76920" w:rsidTr="00D3086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Понимание возможност</w:t>
            </w:r>
            <w:r w:rsidR="00D30866">
              <w:rPr>
                <w:rFonts w:ascii="Times New Roman" w:hAnsi="Times New Roman" w:cs="Times New Roman"/>
                <w:sz w:val="28"/>
                <w:szCs w:val="28"/>
              </w:rPr>
              <w:t xml:space="preserve">ей адаптации игры для детей с </w:t>
            </w: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разными нозологиями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Педагоги учитывают потребности детей с ОВЗ, создают и применяют  варианты карточек в соответствии с  нозологией</w:t>
            </w:r>
          </w:p>
        </w:tc>
      </w:tr>
      <w:tr w:rsidR="00A76920" w:rsidRPr="00A76920" w:rsidTr="00D3086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Понимание значимости инструмента, в организации работы с детьми с разными каналами восприятия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20" w:rsidRPr="00A76920" w:rsidRDefault="00A76920" w:rsidP="00D30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920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знают и применяют игру для </w:t>
            </w:r>
            <w:proofErr w:type="spellStart"/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кинестетиков</w:t>
            </w:r>
            <w:proofErr w:type="spellEnd"/>
            <w:r w:rsidRPr="00A769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аудиалов</w:t>
            </w:r>
            <w:proofErr w:type="spellEnd"/>
            <w:r w:rsidRPr="00A769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6920">
              <w:rPr>
                <w:rFonts w:ascii="Times New Roman" w:hAnsi="Times New Roman" w:cs="Times New Roman"/>
                <w:sz w:val="28"/>
                <w:szCs w:val="28"/>
              </w:rPr>
              <w:t>визуалов</w:t>
            </w:r>
            <w:proofErr w:type="spellEnd"/>
          </w:p>
        </w:tc>
      </w:tr>
    </w:tbl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6920" w:rsidRDefault="00A76920" w:rsidP="00A70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0DFA" w:rsidRDefault="00A70DFA" w:rsidP="00A70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34C" w:rsidRDefault="00F9234C" w:rsidP="00A70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34C" w:rsidRPr="00A76920" w:rsidRDefault="00F9234C" w:rsidP="00A70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920" w:rsidRDefault="003A01CA" w:rsidP="00D308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методических рекоменда</w:t>
      </w:r>
      <w:r w:rsidR="00C04029">
        <w:rPr>
          <w:rFonts w:ascii="Times New Roman" w:hAnsi="Times New Roman" w:cs="Times New Roman"/>
          <w:b/>
          <w:sz w:val="28"/>
          <w:szCs w:val="28"/>
        </w:rPr>
        <w:t>ц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</w:p>
    <w:p w:rsidR="00D30866" w:rsidRPr="00A76920" w:rsidRDefault="00D30866" w:rsidP="00D308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920" w:rsidRPr="00A76920" w:rsidRDefault="0021061C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решения </w:t>
      </w:r>
      <w:r w:rsidR="00A76920" w:rsidRPr="00A76920"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z w:val="28"/>
          <w:szCs w:val="28"/>
        </w:rPr>
        <w:t xml:space="preserve"> с чтением</w:t>
      </w:r>
      <w:r w:rsidR="00A76920" w:rsidRPr="00A76920">
        <w:rPr>
          <w:rFonts w:ascii="Times New Roman" w:hAnsi="Times New Roman" w:cs="Times New Roman"/>
          <w:sz w:val="28"/>
          <w:szCs w:val="28"/>
        </w:rPr>
        <w:t xml:space="preserve"> мною были подобраны и апробированы игры – тренажёры, позволяющие увеличить скорость чтения, формировать умение распознавать слово целиком, как бы «фотографируя» его (это игры «</w:t>
      </w:r>
      <w:proofErr w:type="spellStart"/>
      <w:r w:rsidR="00A76920" w:rsidRPr="00A76920">
        <w:rPr>
          <w:rFonts w:ascii="Times New Roman" w:hAnsi="Times New Roman" w:cs="Times New Roman"/>
          <w:sz w:val="28"/>
          <w:szCs w:val="28"/>
        </w:rPr>
        <w:t>Чтениум</w:t>
      </w:r>
      <w:proofErr w:type="spellEnd"/>
      <w:r w:rsidR="00A76920" w:rsidRPr="00A76920">
        <w:rPr>
          <w:rFonts w:ascii="Times New Roman" w:hAnsi="Times New Roman" w:cs="Times New Roman"/>
          <w:sz w:val="28"/>
          <w:szCs w:val="28"/>
        </w:rPr>
        <w:t>», «Читай - хватай», «Чтение по слогам»)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 xml:space="preserve">Наиболее востребованной детьми оказалась игра «Читай – </w:t>
      </w:r>
      <w:r w:rsidRPr="00D356E1">
        <w:rPr>
          <w:rFonts w:ascii="Times New Roman" w:hAnsi="Times New Roman" w:cs="Times New Roman"/>
          <w:sz w:val="28"/>
          <w:szCs w:val="28"/>
        </w:rPr>
        <w:t>хватай»</w:t>
      </w:r>
      <w:r w:rsidR="00344ED8" w:rsidRPr="00D356E1">
        <w:rPr>
          <w:rFonts w:ascii="Times New Roman" w:hAnsi="Times New Roman" w:cs="Times New Roman"/>
          <w:sz w:val="28"/>
          <w:szCs w:val="28"/>
        </w:rPr>
        <w:t xml:space="preserve"> </w:t>
      </w:r>
      <w:r w:rsidR="00344ED8" w:rsidRPr="00D356E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356E1">
        <w:rPr>
          <w:rFonts w:ascii="Times New Roman" w:hAnsi="Times New Roman" w:cs="Times New Roman"/>
          <w:sz w:val="28"/>
          <w:szCs w:val="28"/>
        </w:rPr>
        <w:t>.</w:t>
      </w:r>
      <w:r w:rsidRPr="00A769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>Правила игры</w:t>
      </w:r>
      <w:r w:rsidR="00983FCC">
        <w:rPr>
          <w:rFonts w:ascii="Times New Roman" w:hAnsi="Times New Roman" w:cs="Times New Roman"/>
          <w:sz w:val="28"/>
        </w:rPr>
        <w:t xml:space="preserve"> (</w:t>
      </w:r>
      <w:r w:rsidR="00260104" w:rsidRPr="004D4FA3">
        <w:rPr>
          <w:rFonts w:ascii="Times New Roman" w:hAnsi="Times New Roman" w:cs="Times New Roman"/>
          <w:i/>
          <w:sz w:val="28"/>
        </w:rPr>
        <w:t>Приложение 1</w:t>
      </w:r>
      <w:r w:rsidR="00983FCC">
        <w:rPr>
          <w:rFonts w:ascii="Times New Roman" w:hAnsi="Times New Roman" w:cs="Times New Roman"/>
          <w:sz w:val="28"/>
        </w:rPr>
        <w:t>)</w:t>
      </w:r>
      <w:r w:rsidR="0021061C">
        <w:rPr>
          <w:rFonts w:ascii="Times New Roman" w:hAnsi="Times New Roman" w:cs="Times New Roman"/>
          <w:sz w:val="28"/>
        </w:rPr>
        <w:t>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 xml:space="preserve">Эта простая и быстрая игра подойдет и детям, которые еще не умеют читать, и тем, кто только начал учиться чтению. Возраст игроков 4+, 7+ лет. Одновременно в нее могут играть 2 – 5 человек. Продолжительность одной игры 10 – 15 минут. Игра состоит из 30 карточек, на одной стороне которых написано слово, на другой стороне – три предметные картинки. 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 xml:space="preserve">Игра универсальна, потому что в ней </w:t>
      </w:r>
      <w:r w:rsidR="0021061C">
        <w:rPr>
          <w:rFonts w:ascii="Times New Roman" w:hAnsi="Times New Roman" w:cs="Times New Roman"/>
          <w:sz w:val="28"/>
        </w:rPr>
        <w:t>два</w:t>
      </w:r>
      <w:r w:rsidRPr="00A76920">
        <w:rPr>
          <w:rFonts w:ascii="Times New Roman" w:hAnsi="Times New Roman" w:cs="Times New Roman"/>
          <w:sz w:val="28"/>
        </w:rPr>
        <w:t xml:space="preserve"> разных по сложности варианта правил и набор карточек со словами.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>Общий ход игры:</w:t>
      </w:r>
    </w:p>
    <w:p w:rsidR="00A76920" w:rsidRPr="00A76920" w:rsidRDefault="00A76920" w:rsidP="00D30866">
      <w:pPr>
        <w:pStyle w:val="ad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 xml:space="preserve">Каждому игроку достается одна «начальная» карточка. </w:t>
      </w:r>
    </w:p>
    <w:p w:rsidR="00A76920" w:rsidRPr="00A76920" w:rsidRDefault="00A76920" w:rsidP="00D30866">
      <w:pPr>
        <w:pStyle w:val="ad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>Остальные карточки разложены на столе (словами или картинками вверх – зависит от варианта правил)</w:t>
      </w:r>
    </w:p>
    <w:p w:rsidR="00A76920" w:rsidRPr="00A76920" w:rsidRDefault="00A76920" w:rsidP="00D30866">
      <w:pPr>
        <w:pStyle w:val="ad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>Игроки смотрят на свои карточки и стараются быстрее всех найти на столе пару к своей карточке.</w:t>
      </w:r>
    </w:p>
    <w:p w:rsidR="00A76920" w:rsidRPr="00A76920" w:rsidRDefault="00A76920" w:rsidP="00D30866">
      <w:pPr>
        <w:pStyle w:val="ad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>Если игрок нашел пару, то хватает карточку и кладет в свою стопку, и продолжает искать пару теперь к ней</w:t>
      </w:r>
      <w:r w:rsidR="004D4FA3">
        <w:rPr>
          <w:rFonts w:ascii="Times New Roman" w:hAnsi="Times New Roman" w:cs="Times New Roman"/>
          <w:sz w:val="28"/>
        </w:rPr>
        <w:t>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>Задача игроков – успеть набрать за время игры как можно больше карточек</w:t>
      </w:r>
      <w:r w:rsidR="00260104">
        <w:rPr>
          <w:rFonts w:ascii="Times New Roman" w:hAnsi="Times New Roman" w:cs="Times New Roman"/>
          <w:sz w:val="28"/>
        </w:rPr>
        <w:t xml:space="preserve"> (</w:t>
      </w:r>
      <w:r w:rsidR="004D4FA3" w:rsidRPr="004D4FA3">
        <w:rPr>
          <w:rFonts w:ascii="Times New Roman" w:hAnsi="Times New Roman" w:cs="Times New Roman"/>
          <w:i/>
          <w:sz w:val="28"/>
        </w:rPr>
        <w:t>Приложение 2</w:t>
      </w:r>
      <w:r w:rsidR="00260104">
        <w:rPr>
          <w:rFonts w:ascii="Times New Roman" w:hAnsi="Times New Roman" w:cs="Times New Roman"/>
          <w:sz w:val="28"/>
        </w:rPr>
        <w:t>)</w:t>
      </w:r>
      <w:r w:rsidRPr="00A76920">
        <w:rPr>
          <w:rFonts w:ascii="Times New Roman" w:hAnsi="Times New Roman" w:cs="Times New Roman"/>
          <w:sz w:val="28"/>
        </w:rPr>
        <w:t xml:space="preserve">. При подсчете результатов игроки могут проверить безошибочность друг друга, за каждую ошибку игрок теряет карточку. 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>Когда на столе остается минимальное количество карточек, и один из игроков не может найти пару, то он громко говорит: «Стоп игра!», в этот игра заканчивается.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 xml:space="preserve">Варианты игры </w:t>
      </w:r>
    </w:p>
    <w:p w:rsidR="00C04029" w:rsidRDefault="00D30866" w:rsidP="00C04029">
      <w:pPr>
        <w:pStyle w:val="ad"/>
        <w:numPr>
          <w:ilvl w:val="0"/>
          <w:numId w:val="7"/>
        </w:numPr>
        <w:spacing w:after="0" w:line="240" w:lineRule="auto"/>
        <w:ind w:hanging="73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A76920" w:rsidRPr="00A76920">
        <w:rPr>
          <w:rFonts w:ascii="Times New Roman" w:hAnsi="Times New Roman" w:cs="Times New Roman"/>
          <w:sz w:val="28"/>
        </w:rPr>
        <w:t>ариант для развития начальных навыков чтения</w:t>
      </w:r>
    </w:p>
    <w:p w:rsidR="00D30866" w:rsidRPr="00C04029" w:rsidRDefault="00A76920" w:rsidP="00C04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29">
        <w:rPr>
          <w:rFonts w:ascii="Times New Roman" w:hAnsi="Times New Roman" w:cs="Times New Roman"/>
          <w:sz w:val="28"/>
        </w:rPr>
        <w:t xml:space="preserve">У каждого игрока «начальная» карточка лежит словом вверх, остальные карточки на столе лежат картинкой вверх. </w:t>
      </w:r>
    </w:p>
    <w:p w:rsidR="00A76920" w:rsidRPr="00D30866" w:rsidRDefault="00A76920" w:rsidP="00C04029">
      <w:pPr>
        <w:pStyle w:val="ad"/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</w:rPr>
      </w:pPr>
      <w:r w:rsidRPr="00D30866">
        <w:rPr>
          <w:rFonts w:ascii="Times New Roman" w:hAnsi="Times New Roman" w:cs="Times New Roman"/>
          <w:sz w:val="28"/>
        </w:rPr>
        <w:t>Задача игроков – найти на столе карточку с картинками, названия которых написаны на его карточке. Забирая карточку, игрок кладет ее так, чтобы видеть написанное на ней слово и подбирать к нему новую карточку</w:t>
      </w:r>
      <w:r w:rsidR="004D4FA3">
        <w:rPr>
          <w:rFonts w:ascii="Times New Roman" w:hAnsi="Times New Roman" w:cs="Times New Roman"/>
          <w:sz w:val="28"/>
        </w:rPr>
        <w:t xml:space="preserve"> (</w:t>
      </w:r>
      <w:r w:rsidR="004D4FA3" w:rsidRPr="004D4FA3">
        <w:rPr>
          <w:rFonts w:ascii="Times New Roman" w:hAnsi="Times New Roman" w:cs="Times New Roman"/>
          <w:i/>
          <w:sz w:val="28"/>
        </w:rPr>
        <w:t>Приложение 3</w:t>
      </w:r>
      <w:r w:rsidR="004D4FA3">
        <w:rPr>
          <w:rFonts w:ascii="Times New Roman" w:hAnsi="Times New Roman" w:cs="Times New Roman"/>
          <w:sz w:val="28"/>
        </w:rPr>
        <w:t>)</w:t>
      </w:r>
      <w:r w:rsidRPr="00D30866">
        <w:rPr>
          <w:rFonts w:ascii="Times New Roman" w:hAnsi="Times New Roman" w:cs="Times New Roman"/>
          <w:sz w:val="28"/>
        </w:rPr>
        <w:t>.</w:t>
      </w:r>
    </w:p>
    <w:p w:rsidR="00A76920" w:rsidRPr="00A76920" w:rsidRDefault="00D30866" w:rsidP="00D30866">
      <w:pPr>
        <w:pStyle w:val="ad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Вариант для развития </w:t>
      </w:r>
      <w:r w:rsidR="00A76920" w:rsidRPr="00A76920">
        <w:rPr>
          <w:rFonts w:ascii="Times New Roman" w:hAnsi="Times New Roman" w:cs="Times New Roman"/>
          <w:sz w:val="28"/>
        </w:rPr>
        <w:t>беглости чтения</w:t>
      </w:r>
    </w:p>
    <w:p w:rsidR="00A76920" w:rsidRPr="00A76920" w:rsidRDefault="00A76920" w:rsidP="00C04029">
      <w:pPr>
        <w:pStyle w:val="ad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>У каждого игрока «начальная» карточка лежит картинками вверх, остальные карточки на столе лежат словами вверх</w:t>
      </w:r>
      <w:r w:rsidR="004D4FA3">
        <w:rPr>
          <w:rFonts w:ascii="Times New Roman" w:hAnsi="Times New Roman" w:cs="Times New Roman"/>
          <w:sz w:val="28"/>
        </w:rPr>
        <w:t>.</w:t>
      </w:r>
    </w:p>
    <w:p w:rsidR="00A76920" w:rsidRPr="00A76920" w:rsidRDefault="00A76920" w:rsidP="00C04029">
      <w:pPr>
        <w:pStyle w:val="ad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</w:rPr>
      </w:pPr>
      <w:r w:rsidRPr="00A76920">
        <w:rPr>
          <w:rFonts w:ascii="Times New Roman" w:hAnsi="Times New Roman" w:cs="Times New Roman"/>
          <w:sz w:val="28"/>
        </w:rPr>
        <w:t xml:space="preserve">Задача игроков – найти на столе карточки с названием картинок, нарисованных на их карточке. Забирая карточку, игрок кладет ее так, чтобы картинки были вверху и продолжает подбирать к ним другую </w:t>
      </w:r>
      <w:r w:rsidRPr="00972104">
        <w:rPr>
          <w:rFonts w:ascii="Times New Roman" w:hAnsi="Times New Roman" w:cs="Times New Roman"/>
          <w:sz w:val="28"/>
        </w:rPr>
        <w:t>карточку</w:t>
      </w:r>
      <w:r w:rsidR="004D4FA3">
        <w:rPr>
          <w:rFonts w:ascii="Times New Roman" w:hAnsi="Times New Roman" w:cs="Times New Roman"/>
          <w:sz w:val="28"/>
        </w:rPr>
        <w:t xml:space="preserve"> (</w:t>
      </w:r>
      <w:r w:rsidR="004D4FA3" w:rsidRPr="004D4FA3">
        <w:rPr>
          <w:rFonts w:ascii="Times New Roman" w:hAnsi="Times New Roman" w:cs="Times New Roman"/>
          <w:i/>
          <w:sz w:val="28"/>
        </w:rPr>
        <w:t>Приложение</w:t>
      </w:r>
      <w:r w:rsidR="004D4FA3">
        <w:rPr>
          <w:rFonts w:ascii="Times New Roman" w:hAnsi="Times New Roman" w:cs="Times New Roman"/>
          <w:i/>
          <w:sz w:val="28"/>
        </w:rPr>
        <w:t xml:space="preserve"> 4</w:t>
      </w:r>
      <w:r w:rsidR="004D4FA3">
        <w:rPr>
          <w:rFonts w:ascii="Times New Roman" w:hAnsi="Times New Roman" w:cs="Times New Roman"/>
          <w:sz w:val="28"/>
        </w:rPr>
        <w:t>)</w:t>
      </w:r>
      <w:r w:rsidR="004D4FA3" w:rsidRPr="00A76920">
        <w:rPr>
          <w:rFonts w:ascii="Times New Roman" w:hAnsi="Times New Roman" w:cs="Times New Roman"/>
          <w:sz w:val="28"/>
        </w:rPr>
        <w:t>.</w:t>
      </w: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6920" w:rsidRP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lastRenderedPageBreak/>
        <w:t>Эта игра была</w:t>
      </w:r>
      <w:r w:rsidR="0021061C">
        <w:rPr>
          <w:rFonts w:ascii="Times New Roman" w:hAnsi="Times New Roman" w:cs="Times New Roman"/>
          <w:sz w:val="28"/>
          <w:szCs w:val="28"/>
        </w:rPr>
        <w:t xml:space="preserve"> мною</w:t>
      </w:r>
      <w:r w:rsidRPr="00A76920">
        <w:rPr>
          <w:rFonts w:ascii="Times New Roman" w:hAnsi="Times New Roman" w:cs="Times New Roman"/>
          <w:sz w:val="28"/>
          <w:szCs w:val="28"/>
        </w:rPr>
        <w:t xml:space="preserve"> адаптирован</w:t>
      </w:r>
      <w:r w:rsidR="0021061C">
        <w:rPr>
          <w:rFonts w:ascii="Times New Roman" w:hAnsi="Times New Roman" w:cs="Times New Roman"/>
          <w:sz w:val="28"/>
          <w:szCs w:val="28"/>
        </w:rPr>
        <w:t>а</w:t>
      </w:r>
      <w:r w:rsidRPr="00A76920">
        <w:rPr>
          <w:rFonts w:ascii="Times New Roman" w:hAnsi="Times New Roman" w:cs="Times New Roman"/>
          <w:sz w:val="28"/>
          <w:szCs w:val="28"/>
        </w:rPr>
        <w:t xml:space="preserve"> под разные образовательные потребности детей (например, для слабовидящего ребенка были разработаны фишки – карточки более крупного размера)</w:t>
      </w:r>
      <w:r w:rsidR="004D4FA3">
        <w:rPr>
          <w:rFonts w:ascii="Times New Roman" w:hAnsi="Times New Roman" w:cs="Times New Roman"/>
          <w:sz w:val="28"/>
          <w:szCs w:val="28"/>
        </w:rPr>
        <w:t xml:space="preserve"> (</w:t>
      </w:r>
      <w:r w:rsidR="004D4FA3">
        <w:rPr>
          <w:rFonts w:ascii="Times New Roman" w:hAnsi="Times New Roman" w:cs="Times New Roman"/>
          <w:sz w:val="28"/>
        </w:rPr>
        <w:t>(</w:t>
      </w:r>
      <w:r w:rsidR="004D4FA3">
        <w:rPr>
          <w:rFonts w:ascii="Times New Roman" w:hAnsi="Times New Roman" w:cs="Times New Roman"/>
          <w:i/>
          <w:sz w:val="28"/>
        </w:rPr>
        <w:t>Приложение 5</w:t>
      </w:r>
      <w:r w:rsidR="004D4FA3">
        <w:rPr>
          <w:rFonts w:ascii="Times New Roman" w:hAnsi="Times New Roman" w:cs="Times New Roman"/>
          <w:sz w:val="28"/>
        </w:rPr>
        <w:t>)</w:t>
      </w:r>
      <w:r w:rsidRPr="00A76920">
        <w:rPr>
          <w:rFonts w:ascii="Times New Roman" w:hAnsi="Times New Roman" w:cs="Times New Roman"/>
          <w:sz w:val="28"/>
          <w:szCs w:val="28"/>
        </w:rPr>
        <w:t>.</w:t>
      </w:r>
    </w:p>
    <w:p w:rsidR="00A76920" w:rsidRDefault="00A76920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>Также эта игра прошл</w:t>
      </w:r>
      <w:r w:rsidR="0021061C">
        <w:rPr>
          <w:rFonts w:ascii="Times New Roman" w:hAnsi="Times New Roman" w:cs="Times New Roman"/>
          <w:sz w:val="28"/>
          <w:szCs w:val="28"/>
        </w:rPr>
        <w:t>а</w:t>
      </w:r>
      <w:r w:rsidRPr="00A76920">
        <w:rPr>
          <w:rFonts w:ascii="Times New Roman" w:hAnsi="Times New Roman" w:cs="Times New Roman"/>
          <w:sz w:val="28"/>
          <w:szCs w:val="28"/>
        </w:rPr>
        <w:t xml:space="preserve"> модификацию – </w:t>
      </w:r>
      <w:r w:rsidR="0021061C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A76920">
        <w:rPr>
          <w:rFonts w:ascii="Times New Roman" w:hAnsi="Times New Roman" w:cs="Times New Roman"/>
          <w:sz w:val="28"/>
          <w:szCs w:val="28"/>
        </w:rPr>
        <w:t>введен</w:t>
      </w:r>
      <w:r w:rsidR="0021061C">
        <w:rPr>
          <w:rFonts w:ascii="Times New Roman" w:hAnsi="Times New Roman" w:cs="Times New Roman"/>
          <w:sz w:val="28"/>
          <w:szCs w:val="28"/>
        </w:rPr>
        <w:t>ы</w:t>
      </w:r>
      <w:r w:rsidRPr="00A76920">
        <w:rPr>
          <w:rFonts w:ascii="Times New Roman" w:hAnsi="Times New Roman" w:cs="Times New Roman"/>
          <w:sz w:val="28"/>
          <w:szCs w:val="28"/>
        </w:rPr>
        <w:t xml:space="preserve"> новы</w:t>
      </w:r>
      <w:r w:rsidR="0021061C">
        <w:rPr>
          <w:rFonts w:ascii="Times New Roman" w:hAnsi="Times New Roman" w:cs="Times New Roman"/>
          <w:sz w:val="28"/>
          <w:szCs w:val="28"/>
        </w:rPr>
        <w:t>е</w:t>
      </w:r>
      <w:r w:rsidRPr="00A76920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21061C">
        <w:rPr>
          <w:rFonts w:ascii="Times New Roman" w:hAnsi="Times New Roman" w:cs="Times New Roman"/>
          <w:sz w:val="28"/>
          <w:szCs w:val="28"/>
        </w:rPr>
        <w:t>я</w:t>
      </w:r>
      <w:r w:rsidRPr="00A76920">
        <w:rPr>
          <w:rFonts w:ascii="Times New Roman" w:hAnsi="Times New Roman" w:cs="Times New Roman"/>
          <w:sz w:val="28"/>
          <w:szCs w:val="28"/>
        </w:rPr>
        <w:t>, которые можно выполнять в процессе игры. Интересно, что часто сами дети являлись авторами предложений по установке новых правил игры (например, выбирать слова, значение которых непонятно, совместными усилиями пробовать объяснять их, сравнивая затем со словарями).</w:t>
      </w:r>
    </w:p>
    <w:p w:rsidR="00D30866" w:rsidRPr="00D30866" w:rsidRDefault="00A76920" w:rsidP="00C04029">
      <w:pPr>
        <w:pStyle w:val="ad"/>
        <w:numPr>
          <w:ilvl w:val="0"/>
          <w:numId w:val="8"/>
        </w:numPr>
        <w:spacing w:after="0" w:line="240" w:lineRule="auto"/>
        <w:ind w:left="0" w:firstLine="709"/>
        <w:jc w:val="both"/>
        <w:rPr>
          <w:rStyle w:val="c2"/>
          <w:rFonts w:ascii="Times New Roman" w:hAnsi="Times New Roman" w:cs="Times New Roman"/>
          <w:sz w:val="28"/>
        </w:rPr>
      </w:pPr>
      <w:r w:rsidRPr="00D30866">
        <w:rPr>
          <w:rStyle w:val="c3"/>
          <w:rFonts w:ascii="Times New Roman" w:hAnsi="Times New Roman" w:cs="Times New Roman"/>
          <w:sz w:val="28"/>
          <w:szCs w:val="28"/>
        </w:rPr>
        <w:t>Упражнение «Поиск заданных слов на карточках».</w:t>
      </w:r>
      <w:r w:rsidRPr="00D30866">
        <w:rPr>
          <w:rStyle w:val="c2"/>
          <w:rFonts w:ascii="Times New Roman" w:hAnsi="Times New Roman" w:cs="Times New Roman"/>
          <w:sz w:val="28"/>
          <w:szCs w:val="28"/>
        </w:rPr>
        <w:t xml:space="preserve"> Задается 1 – 3 слова, которые ученики должны как можно быстрее найти среди карточек. Вначале эти слова предъявляются зрительно, потом – на слух. Отыскав слова, ученик забирает карточку с данным слово. Побеждает тот, кто наберет наибольшее количество карточек</w:t>
      </w:r>
      <w:r w:rsidR="005F4995">
        <w:rPr>
          <w:rStyle w:val="c2"/>
          <w:rFonts w:ascii="Times New Roman" w:hAnsi="Times New Roman" w:cs="Times New Roman"/>
          <w:sz w:val="28"/>
          <w:szCs w:val="28"/>
        </w:rPr>
        <w:t>.</w:t>
      </w:r>
    </w:p>
    <w:p w:rsidR="00D0272A" w:rsidRPr="00D0272A" w:rsidRDefault="00D0272A" w:rsidP="00C04029">
      <w:pPr>
        <w:pStyle w:val="ad"/>
        <w:numPr>
          <w:ilvl w:val="0"/>
          <w:numId w:val="8"/>
        </w:numPr>
        <w:spacing w:after="0" w:line="240" w:lineRule="auto"/>
        <w:ind w:left="0" w:firstLine="709"/>
        <w:jc w:val="both"/>
        <w:rPr>
          <w:rStyle w:val="c2"/>
          <w:rFonts w:ascii="Times New Roman" w:hAnsi="Times New Roman" w:cs="Times New Roman"/>
          <w:sz w:val="28"/>
        </w:rPr>
      </w:pPr>
      <w:r w:rsidRPr="00D0272A">
        <w:rPr>
          <w:rStyle w:val="c2"/>
          <w:rFonts w:ascii="Times New Roman" w:hAnsi="Times New Roman" w:cs="Times New Roman"/>
          <w:sz w:val="28"/>
          <w:szCs w:val="28"/>
        </w:rPr>
        <w:t xml:space="preserve">Упражнение «Внимание».  Ученикам </w:t>
      </w:r>
      <w:r w:rsidR="00A76920" w:rsidRPr="00D0272A">
        <w:rPr>
          <w:rStyle w:val="c2"/>
          <w:rFonts w:ascii="Times New Roman" w:hAnsi="Times New Roman" w:cs="Times New Roman"/>
          <w:sz w:val="28"/>
          <w:szCs w:val="28"/>
        </w:rPr>
        <w:t>предлагается посмотреть на карточку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(карточка лежит словом вверх)</w:t>
      </w:r>
      <w:r w:rsidR="00A76920" w:rsidRPr="00D0272A">
        <w:rPr>
          <w:rStyle w:val="c2"/>
          <w:rFonts w:ascii="Times New Roman" w:hAnsi="Times New Roman" w:cs="Times New Roman"/>
          <w:sz w:val="28"/>
          <w:szCs w:val="28"/>
        </w:rPr>
        <w:t xml:space="preserve">, прочитать то, что на ней написано, запомнить и записать в тетради. Время экспозиции карточки — не более 2 секунд. 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Другой вариант этого же упражнения, когда карточка лежит картинками вверх. Ученикам предлагается посмотреть на карточку, запомнить предметы, изображенные на ней, и записать в тетради. </w:t>
      </w:r>
    </w:p>
    <w:p w:rsidR="00D0272A" w:rsidRPr="00D0272A" w:rsidRDefault="00D0272A" w:rsidP="00C04029">
      <w:pPr>
        <w:pStyle w:val="ad"/>
        <w:numPr>
          <w:ilvl w:val="0"/>
          <w:numId w:val="8"/>
        </w:numPr>
        <w:spacing w:after="0" w:line="240" w:lineRule="auto"/>
        <w:ind w:left="0" w:firstLine="709"/>
        <w:jc w:val="both"/>
        <w:rPr>
          <w:rStyle w:val="c1"/>
          <w:rFonts w:ascii="Times New Roman" w:hAnsi="Times New Roman" w:cs="Times New Roman"/>
          <w:sz w:val="28"/>
        </w:rPr>
      </w:pPr>
      <w:r w:rsidRPr="00D0272A">
        <w:rPr>
          <w:rStyle w:val="c1"/>
          <w:rFonts w:ascii="Times New Roman" w:hAnsi="Times New Roman" w:cs="Times New Roman"/>
          <w:sz w:val="28"/>
          <w:szCs w:val="28"/>
        </w:rPr>
        <w:t>Упражнение «Чтение наоборот». Детям предлагается прочитать слова на карточках, которые лежат вверх головой.</w:t>
      </w:r>
    </w:p>
    <w:p w:rsidR="00D0272A" w:rsidRDefault="0087570F" w:rsidP="00D0272A">
      <w:pPr>
        <w:spacing w:after="0" w:line="240" w:lineRule="auto"/>
        <w:ind w:firstLine="709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>П</w:t>
      </w:r>
      <w:r w:rsidR="00A76920" w:rsidRPr="00A76920">
        <w:rPr>
          <w:rStyle w:val="c1"/>
          <w:rFonts w:ascii="Times New Roman" w:hAnsi="Times New Roman" w:cs="Times New Roman"/>
          <w:sz w:val="28"/>
          <w:szCs w:val="28"/>
        </w:rPr>
        <w:t>осле</w:t>
      </w:r>
      <w:r w:rsidR="00A76920" w:rsidRPr="00A76920">
        <w:rPr>
          <w:rStyle w:val="c6"/>
          <w:rFonts w:ascii="Times New Roman" w:hAnsi="Times New Roman" w:cs="Times New Roman"/>
          <w:sz w:val="28"/>
          <w:szCs w:val="28"/>
        </w:rPr>
        <w:t> </w:t>
      </w:r>
      <w:r w:rsidR="00A76920" w:rsidRPr="00A76920">
        <w:rPr>
          <w:rStyle w:val="c1"/>
          <w:rFonts w:ascii="Times New Roman" w:hAnsi="Times New Roman" w:cs="Times New Roman"/>
          <w:sz w:val="28"/>
          <w:szCs w:val="28"/>
        </w:rPr>
        <w:t>столкновения с</w:t>
      </w:r>
      <w:r w:rsidR="00A76920" w:rsidRPr="00A76920">
        <w:rPr>
          <w:rStyle w:val="c6"/>
          <w:rFonts w:ascii="Times New Roman" w:hAnsi="Times New Roman" w:cs="Times New Roman"/>
          <w:sz w:val="28"/>
          <w:szCs w:val="28"/>
        </w:rPr>
        <w:t> </w:t>
      </w:r>
      <w:r w:rsidR="00A76920" w:rsidRPr="00A76920">
        <w:rPr>
          <w:rStyle w:val="c1"/>
          <w:rFonts w:ascii="Times New Roman" w:hAnsi="Times New Roman" w:cs="Times New Roman"/>
          <w:sz w:val="28"/>
          <w:szCs w:val="28"/>
        </w:rPr>
        <w:t>более трудным обратным чтением у ребенка формируется установка на то, что обычное чтение — это</w:t>
      </w:r>
      <w:r w:rsidR="00A76920" w:rsidRPr="00A76920">
        <w:rPr>
          <w:rStyle w:val="c6"/>
          <w:rFonts w:ascii="Times New Roman" w:hAnsi="Times New Roman" w:cs="Times New Roman"/>
          <w:sz w:val="28"/>
          <w:szCs w:val="28"/>
        </w:rPr>
        <w:t> </w:t>
      </w:r>
      <w:r w:rsidR="00A76920" w:rsidRPr="00A76920">
        <w:rPr>
          <w:rStyle w:val="c1"/>
          <w:rFonts w:ascii="Times New Roman" w:hAnsi="Times New Roman" w:cs="Times New Roman"/>
          <w:sz w:val="28"/>
          <w:szCs w:val="28"/>
        </w:rPr>
        <w:t xml:space="preserve">сравнительно несложное, вполне посильное для него дело.   </w:t>
      </w:r>
    </w:p>
    <w:p w:rsidR="00A76920" w:rsidRDefault="00A76920" w:rsidP="00C04029">
      <w:pPr>
        <w:pStyle w:val="ad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2A">
        <w:rPr>
          <w:rFonts w:ascii="Times New Roman" w:hAnsi="Times New Roman" w:cs="Times New Roman"/>
          <w:sz w:val="28"/>
          <w:szCs w:val="28"/>
        </w:rPr>
        <w:t>Упражнение «Разложи на группы». Детям предлагается найти карточки со словами, состоящими из 1, 2, 3 слогов и разложить их на группы по количеству слогов.</w:t>
      </w:r>
    </w:p>
    <w:p w:rsidR="00D0272A" w:rsidRPr="00A70DFA" w:rsidRDefault="00D0272A" w:rsidP="00C04029">
      <w:pPr>
        <w:pStyle w:val="ad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«Объясни смысл слова». Ученику предлагается прочитать слово на карточке и ответить на вопросы «Где ты видел этот </w:t>
      </w:r>
      <w:r w:rsidRPr="00A70DFA">
        <w:rPr>
          <w:rFonts w:ascii="Times New Roman" w:hAnsi="Times New Roman" w:cs="Times New Roman"/>
          <w:sz w:val="28"/>
          <w:szCs w:val="28"/>
        </w:rPr>
        <w:t>предмет?», «Для чего этот предмет?» и т.д.</w:t>
      </w:r>
    </w:p>
    <w:p w:rsidR="00C04029" w:rsidRPr="00A70DFA" w:rsidRDefault="00A76920" w:rsidP="00C04029">
      <w:pPr>
        <w:pStyle w:val="ad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DFA">
        <w:rPr>
          <w:rFonts w:ascii="Times New Roman" w:hAnsi="Times New Roman" w:cs="Times New Roman"/>
          <w:sz w:val="28"/>
          <w:szCs w:val="28"/>
        </w:rPr>
        <w:t xml:space="preserve">Упражнение «Подбери прилагательное к слову». Детям предлагается записать названия предметов, изображенных на карточке, и подобрать к ним прилагательные.  </w:t>
      </w:r>
    </w:p>
    <w:p w:rsidR="00C04029" w:rsidRDefault="00C04029" w:rsidP="00C04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DFA">
        <w:rPr>
          <w:rFonts w:ascii="Times New Roman" w:hAnsi="Times New Roman" w:cs="Times New Roman"/>
          <w:sz w:val="28"/>
          <w:szCs w:val="28"/>
        </w:rPr>
        <w:t>Работая с детьми с различной нозологией, я поняла, что необходимо соблюдение определенных условий</w:t>
      </w:r>
      <w:r w:rsidR="0087570F">
        <w:rPr>
          <w:rFonts w:ascii="Times New Roman" w:hAnsi="Times New Roman" w:cs="Times New Roman"/>
          <w:sz w:val="28"/>
          <w:szCs w:val="28"/>
        </w:rPr>
        <w:t>, соответствующих их потребностям</w:t>
      </w:r>
      <w:r w:rsidRPr="00A70DFA">
        <w:rPr>
          <w:rFonts w:ascii="Times New Roman" w:hAnsi="Times New Roman" w:cs="Times New Roman"/>
          <w:sz w:val="28"/>
          <w:szCs w:val="28"/>
        </w:rPr>
        <w:t>. Например, ученик, обучающийся по АООП для слабовидящих, не справляется с заданиями, если слова на карточках нельзя прочитать слева направо. Поэтому во всех вариантах игры этому ученику предъявляю карточки так, чтоб слова были в правильном положении, по этой причине упражнение «Чтение наоборот» не предлагаю</w:t>
      </w:r>
      <w:r w:rsidR="004D4FA3">
        <w:rPr>
          <w:rFonts w:ascii="Times New Roman" w:hAnsi="Times New Roman" w:cs="Times New Roman"/>
          <w:sz w:val="28"/>
          <w:szCs w:val="28"/>
        </w:rPr>
        <w:t xml:space="preserve"> </w:t>
      </w:r>
      <w:r w:rsidR="004D4FA3">
        <w:rPr>
          <w:rFonts w:ascii="Times New Roman" w:hAnsi="Times New Roman" w:cs="Times New Roman"/>
          <w:sz w:val="28"/>
        </w:rPr>
        <w:t>(</w:t>
      </w:r>
      <w:r w:rsidR="004D4FA3">
        <w:rPr>
          <w:rFonts w:ascii="Times New Roman" w:hAnsi="Times New Roman" w:cs="Times New Roman"/>
          <w:i/>
          <w:sz w:val="28"/>
        </w:rPr>
        <w:t>Приложение 6</w:t>
      </w:r>
      <w:r w:rsidR="004D4FA3">
        <w:rPr>
          <w:rFonts w:ascii="Times New Roman" w:hAnsi="Times New Roman" w:cs="Times New Roman"/>
          <w:sz w:val="28"/>
        </w:rPr>
        <w:t>).</w:t>
      </w:r>
      <w:r w:rsidRPr="00A70DFA">
        <w:rPr>
          <w:rFonts w:ascii="Times New Roman" w:hAnsi="Times New Roman" w:cs="Times New Roman"/>
          <w:sz w:val="28"/>
          <w:szCs w:val="28"/>
        </w:rPr>
        <w:t xml:space="preserve"> В упражнении «Поиск заданных слов на карточках» трудно сориентироваться в большом количестве хаотично разложенных карточек, поэтому слабовидящему ученику, а также ученику с легкой умственной отсталостью (интеллектуальными нарушениями) предъявляется минимальное количество карточек не более 1</w:t>
      </w:r>
      <w:r w:rsidR="00FB52FB">
        <w:rPr>
          <w:rFonts w:ascii="Times New Roman" w:hAnsi="Times New Roman" w:cs="Times New Roman"/>
          <w:sz w:val="28"/>
          <w:szCs w:val="28"/>
        </w:rPr>
        <w:t>5</w:t>
      </w:r>
      <w:r w:rsidRPr="00A70DFA">
        <w:rPr>
          <w:rFonts w:ascii="Times New Roman" w:hAnsi="Times New Roman" w:cs="Times New Roman"/>
          <w:sz w:val="28"/>
          <w:szCs w:val="28"/>
        </w:rPr>
        <w:t xml:space="preserve">, либо карточки лежат рядами, </w:t>
      </w:r>
      <w:r w:rsidRPr="00A70DFA">
        <w:rPr>
          <w:rFonts w:ascii="Times New Roman" w:hAnsi="Times New Roman" w:cs="Times New Roman"/>
          <w:sz w:val="28"/>
          <w:szCs w:val="28"/>
        </w:rPr>
        <w:lastRenderedPageBreak/>
        <w:t>чтоб учитель смог сориентировать ребенка в каком ряду л</w:t>
      </w:r>
      <w:r w:rsidR="00086C9C">
        <w:rPr>
          <w:rFonts w:ascii="Times New Roman" w:hAnsi="Times New Roman" w:cs="Times New Roman"/>
          <w:sz w:val="28"/>
          <w:szCs w:val="28"/>
        </w:rPr>
        <w:t xml:space="preserve">ежит карточка с заданным словом </w:t>
      </w:r>
      <w:r w:rsidR="00086C9C">
        <w:rPr>
          <w:rFonts w:ascii="Times New Roman" w:hAnsi="Times New Roman" w:cs="Times New Roman"/>
          <w:sz w:val="28"/>
        </w:rPr>
        <w:t>(</w:t>
      </w:r>
      <w:r w:rsidR="00086C9C">
        <w:rPr>
          <w:rFonts w:ascii="Times New Roman" w:hAnsi="Times New Roman" w:cs="Times New Roman"/>
          <w:i/>
          <w:sz w:val="28"/>
        </w:rPr>
        <w:t>Приложение 7)</w:t>
      </w:r>
      <w:r w:rsidR="00086C9C">
        <w:rPr>
          <w:rFonts w:ascii="Times New Roman" w:hAnsi="Times New Roman" w:cs="Times New Roman"/>
          <w:sz w:val="28"/>
        </w:rPr>
        <w:t xml:space="preserve">. </w:t>
      </w:r>
      <w:r w:rsidRPr="00A70DFA">
        <w:rPr>
          <w:rFonts w:ascii="Times New Roman" w:hAnsi="Times New Roman" w:cs="Times New Roman"/>
          <w:sz w:val="28"/>
          <w:szCs w:val="28"/>
        </w:rPr>
        <w:t xml:space="preserve"> Если игра групповая, то в конце игры можно отметить того игрока, у которого наилучший результат. Для слабослышащего ученика и ученика с легкой умственной отсталостью организую только индивидуальную игру, где сравниваю результаты сегодняшней игры с предыдущими своими же результатами.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04029" w:rsidRDefault="00C04029" w:rsidP="00C04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D8" w:rsidRDefault="00344ED8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029" w:rsidRDefault="00C04029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C04029" w:rsidRDefault="00C04029" w:rsidP="00C040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570F" w:rsidRPr="00C04029" w:rsidRDefault="0087570F" w:rsidP="00875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«Читай – хватай» - веселая и простая игра, а также эффективный способ обучения чтению! </w:t>
      </w:r>
    </w:p>
    <w:p w:rsidR="0087570F" w:rsidRPr="00A76920" w:rsidRDefault="0087570F" w:rsidP="0087570F">
      <w:pPr>
        <w:pStyle w:val="ad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>Ребенок учится быстро складывать буквы и слова.</w:t>
      </w:r>
    </w:p>
    <w:p w:rsidR="0087570F" w:rsidRPr="00A76920" w:rsidRDefault="0087570F" w:rsidP="0087570F">
      <w:pPr>
        <w:pStyle w:val="ad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>Детей не нужно заставлять читать – они с удовольствием делают это сами.</w:t>
      </w:r>
    </w:p>
    <w:p w:rsidR="0087570F" w:rsidRPr="00A76920" w:rsidRDefault="0087570F" w:rsidP="0087570F">
      <w:pPr>
        <w:pStyle w:val="ad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 xml:space="preserve">Игра тренирует визуальное внимание, приучает схватывать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76920">
        <w:rPr>
          <w:rFonts w:ascii="Times New Roman" w:hAnsi="Times New Roman" w:cs="Times New Roman"/>
          <w:sz w:val="28"/>
          <w:szCs w:val="28"/>
        </w:rPr>
        <w:t>лазами целое слово, а не читать его по частям</w:t>
      </w:r>
    </w:p>
    <w:p w:rsidR="0087570F" w:rsidRPr="00A76920" w:rsidRDefault="0087570F" w:rsidP="0087570F">
      <w:pPr>
        <w:pStyle w:val="ad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>В игровом процессе дети усваивают знания быстро и надолго.</w:t>
      </w:r>
    </w:p>
    <w:p w:rsidR="0087570F" w:rsidRPr="00A76920" w:rsidRDefault="0087570F" w:rsidP="0087570F">
      <w:pPr>
        <w:pStyle w:val="ad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>Понятные правила: просто набери больше всех карточек со словами и картинками в соответствии с одним из условий.</w:t>
      </w:r>
    </w:p>
    <w:p w:rsidR="0087570F" w:rsidRPr="00A76920" w:rsidRDefault="0087570F" w:rsidP="0087570F">
      <w:pPr>
        <w:pStyle w:val="ad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>Дети любят игру за яркость и веселые картинки. А выигрывать любят и дети, и взрослые.</w:t>
      </w:r>
    </w:p>
    <w:p w:rsidR="00C04029" w:rsidRDefault="00C04029" w:rsidP="00C04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Включение данной игры в мою </w:t>
      </w:r>
      <w:r w:rsidR="0087570F">
        <w:rPr>
          <w:rFonts w:ascii="Times New Roman" w:hAnsi="Times New Roman" w:cs="Times New Roman"/>
          <w:sz w:val="28"/>
          <w:szCs w:val="28"/>
        </w:rPr>
        <w:t>практику</w:t>
      </w:r>
      <w:r>
        <w:rPr>
          <w:rFonts w:ascii="Times New Roman" w:hAnsi="Times New Roman" w:cs="Times New Roman"/>
          <w:sz w:val="28"/>
          <w:szCs w:val="28"/>
        </w:rPr>
        <w:t xml:space="preserve"> привело к положительным результатам: прослеживается положительная динамика в показателях техники чтения, дети «узнают» слово</w:t>
      </w:r>
      <w:r w:rsidR="0087570F">
        <w:rPr>
          <w:rFonts w:ascii="Times New Roman" w:hAnsi="Times New Roman" w:cs="Times New Roman"/>
          <w:sz w:val="28"/>
          <w:szCs w:val="28"/>
        </w:rPr>
        <w:t xml:space="preserve"> по образу</w:t>
      </w:r>
      <w:r>
        <w:rPr>
          <w:rFonts w:ascii="Times New Roman" w:hAnsi="Times New Roman" w:cs="Times New Roman"/>
          <w:sz w:val="28"/>
          <w:szCs w:val="28"/>
        </w:rPr>
        <w:t>, отмечается расширение словарного запаса (при подборе слов дети используют примеры из игр – тренажеров). Эффектами является более успешное выполнение заданий на подбор слов к определенной слоговой структуре, определению слоговой структуры слова.</w:t>
      </w:r>
    </w:p>
    <w:p w:rsidR="00385864" w:rsidRDefault="00C04029" w:rsidP="00875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6920" w:rsidRDefault="00A76920" w:rsidP="001C62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6920">
        <w:rPr>
          <w:rFonts w:ascii="Times New Roman" w:hAnsi="Times New Roman" w:cs="Times New Roman"/>
          <w:sz w:val="28"/>
          <w:szCs w:val="28"/>
        </w:rPr>
        <w:t>Результаты</w:t>
      </w:r>
      <w:r w:rsidR="001C62CD">
        <w:rPr>
          <w:rFonts w:ascii="Times New Roman" w:hAnsi="Times New Roman" w:cs="Times New Roman"/>
          <w:sz w:val="28"/>
          <w:szCs w:val="28"/>
        </w:rPr>
        <w:t xml:space="preserve"> включения данной игры в работу с первоклассниками, посещающими занятия учителя</w:t>
      </w:r>
      <w:r w:rsidR="00575FED">
        <w:rPr>
          <w:rFonts w:ascii="Times New Roman" w:hAnsi="Times New Roman" w:cs="Times New Roman"/>
          <w:sz w:val="28"/>
          <w:szCs w:val="28"/>
        </w:rPr>
        <w:t xml:space="preserve"> –</w:t>
      </w:r>
      <w:r w:rsidR="001C62CD">
        <w:rPr>
          <w:rFonts w:ascii="Times New Roman" w:hAnsi="Times New Roman" w:cs="Times New Roman"/>
          <w:sz w:val="28"/>
          <w:szCs w:val="28"/>
        </w:rPr>
        <w:t xml:space="preserve"> логопеда</w:t>
      </w:r>
    </w:p>
    <w:p w:rsidR="001C62CD" w:rsidRDefault="001C62CD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98" w:type="dxa"/>
        <w:tblLook w:val="04A0" w:firstRow="1" w:lastRow="0" w:firstColumn="1" w:lastColumn="0" w:noHBand="0" w:noVBand="1"/>
      </w:tblPr>
      <w:tblGrid>
        <w:gridCol w:w="2547"/>
        <w:gridCol w:w="3544"/>
        <w:gridCol w:w="3707"/>
      </w:tblGrid>
      <w:tr w:rsidR="00385864" w:rsidTr="00575FED">
        <w:trPr>
          <w:trHeight w:val="302"/>
        </w:trPr>
        <w:tc>
          <w:tcPr>
            <w:tcW w:w="6091" w:type="dxa"/>
            <w:gridSpan w:val="2"/>
          </w:tcPr>
          <w:p w:rsidR="00385864" w:rsidRDefault="00385864" w:rsidP="00A70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начало коррекционной работы</w:t>
            </w:r>
          </w:p>
        </w:tc>
        <w:tc>
          <w:tcPr>
            <w:tcW w:w="3707" w:type="dxa"/>
          </w:tcPr>
          <w:p w:rsidR="00385864" w:rsidRDefault="00385864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конец коррекционной работы</w:t>
            </w:r>
          </w:p>
        </w:tc>
      </w:tr>
      <w:tr w:rsidR="00385864" w:rsidTr="00385864">
        <w:trPr>
          <w:trHeight w:val="302"/>
        </w:trPr>
        <w:tc>
          <w:tcPr>
            <w:tcW w:w="9798" w:type="dxa"/>
            <w:gridSpan w:val="3"/>
          </w:tcPr>
          <w:p w:rsidR="00385864" w:rsidRPr="00385864" w:rsidRDefault="00385864" w:rsidP="00A70DF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5864">
              <w:rPr>
                <w:rFonts w:ascii="Times New Roman" w:hAnsi="Times New Roman" w:cs="Times New Roman"/>
                <w:i/>
                <w:sz w:val="28"/>
                <w:szCs w:val="28"/>
              </w:rPr>
              <w:t>Способ чтения</w:t>
            </w:r>
          </w:p>
        </w:tc>
      </w:tr>
      <w:tr w:rsidR="00385864" w:rsidTr="00575FED">
        <w:trPr>
          <w:trHeight w:val="302"/>
        </w:trPr>
        <w:tc>
          <w:tcPr>
            <w:tcW w:w="2547" w:type="dxa"/>
          </w:tcPr>
          <w:p w:rsidR="00385864" w:rsidRDefault="00385864" w:rsidP="00A70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читают </w:t>
            </w:r>
          </w:p>
        </w:tc>
        <w:tc>
          <w:tcPr>
            <w:tcW w:w="3544" w:type="dxa"/>
          </w:tcPr>
          <w:p w:rsidR="00385864" w:rsidRDefault="001C62CD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26% детей</w:t>
            </w:r>
          </w:p>
        </w:tc>
        <w:tc>
          <w:tcPr>
            <w:tcW w:w="3707" w:type="dxa"/>
          </w:tcPr>
          <w:p w:rsidR="00385864" w:rsidRDefault="00575FED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3%</w:t>
            </w:r>
            <w:r w:rsidR="00A70D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</w:p>
        </w:tc>
      </w:tr>
      <w:tr w:rsidR="00385864" w:rsidTr="0087570F">
        <w:trPr>
          <w:trHeight w:val="387"/>
        </w:trPr>
        <w:tc>
          <w:tcPr>
            <w:tcW w:w="2547" w:type="dxa"/>
          </w:tcPr>
          <w:p w:rsidR="00385864" w:rsidRDefault="00385864" w:rsidP="00A70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по буквам</w:t>
            </w:r>
          </w:p>
        </w:tc>
        <w:tc>
          <w:tcPr>
            <w:tcW w:w="3544" w:type="dxa"/>
          </w:tcPr>
          <w:p w:rsidR="00385864" w:rsidRDefault="001C62CD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11% детей</w:t>
            </w:r>
          </w:p>
        </w:tc>
        <w:tc>
          <w:tcPr>
            <w:tcW w:w="3707" w:type="dxa"/>
          </w:tcPr>
          <w:p w:rsidR="00385864" w:rsidRDefault="00575FED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11% детей</w:t>
            </w:r>
          </w:p>
        </w:tc>
      </w:tr>
      <w:tr w:rsidR="00385864" w:rsidTr="00A70DFA">
        <w:trPr>
          <w:trHeight w:val="350"/>
        </w:trPr>
        <w:tc>
          <w:tcPr>
            <w:tcW w:w="2547" w:type="dxa"/>
          </w:tcPr>
          <w:p w:rsidR="00385864" w:rsidRDefault="00385864" w:rsidP="00A70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по слогам</w:t>
            </w:r>
          </w:p>
        </w:tc>
        <w:tc>
          <w:tcPr>
            <w:tcW w:w="3544" w:type="dxa"/>
          </w:tcPr>
          <w:p w:rsidR="00385864" w:rsidRDefault="0087570F" w:rsidP="008757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 </w:t>
            </w:r>
            <w:r w:rsidR="001C62CD">
              <w:rPr>
                <w:rFonts w:ascii="Times New Roman" w:hAnsi="Times New Roman" w:cs="Times New Roman"/>
                <w:sz w:val="28"/>
                <w:szCs w:val="28"/>
              </w:rPr>
              <w:t>% детей</w:t>
            </w:r>
          </w:p>
        </w:tc>
        <w:tc>
          <w:tcPr>
            <w:tcW w:w="3707" w:type="dxa"/>
          </w:tcPr>
          <w:p w:rsidR="00385864" w:rsidRDefault="00A70DFA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66,6</w:t>
            </w:r>
            <w:r w:rsidR="00575FED">
              <w:rPr>
                <w:rFonts w:ascii="Times New Roman" w:hAnsi="Times New Roman" w:cs="Times New Roman"/>
                <w:sz w:val="28"/>
                <w:szCs w:val="28"/>
              </w:rPr>
              <w:t>%детей</w:t>
            </w:r>
          </w:p>
        </w:tc>
      </w:tr>
      <w:tr w:rsidR="00385864" w:rsidTr="00575FED">
        <w:trPr>
          <w:trHeight w:val="619"/>
        </w:trPr>
        <w:tc>
          <w:tcPr>
            <w:tcW w:w="2547" w:type="dxa"/>
          </w:tcPr>
          <w:p w:rsidR="00385864" w:rsidRDefault="00385864" w:rsidP="00A70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Читают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слог+слово</w:t>
            </w:r>
            <w:proofErr w:type="spellEnd"/>
          </w:p>
        </w:tc>
        <w:tc>
          <w:tcPr>
            <w:tcW w:w="3544" w:type="dxa"/>
          </w:tcPr>
          <w:p w:rsidR="00385864" w:rsidRDefault="001C62CD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11% детей</w:t>
            </w:r>
          </w:p>
        </w:tc>
        <w:tc>
          <w:tcPr>
            <w:tcW w:w="3707" w:type="dxa"/>
          </w:tcPr>
          <w:p w:rsidR="00385864" w:rsidRDefault="00A70DFA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  <w:r w:rsidR="00575FED">
              <w:rPr>
                <w:rFonts w:ascii="Times New Roman" w:hAnsi="Times New Roman" w:cs="Times New Roman"/>
                <w:sz w:val="28"/>
                <w:szCs w:val="28"/>
              </w:rPr>
              <w:t>%детей</w:t>
            </w:r>
          </w:p>
        </w:tc>
      </w:tr>
      <w:tr w:rsidR="00385864" w:rsidTr="00385864">
        <w:trPr>
          <w:trHeight w:val="302"/>
        </w:trPr>
        <w:tc>
          <w:tcPr>
            <w:tcW w:w="9798" w:type="dxa"/>
            <w:gridSpan w:val="3"/>
          </w:tcPr>
          <w:p w:rsidR="00385864" w:rsidRPr="00385864" w:rsidRDefault="00385864" w:rsidP="00A70DF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5864">
              <w:rPr>
                <w:rFonts w:ascii="Times New Roman" w:hAnsi="Times New Roman" w:cs="Times New Roman"/>
                <w:i/>
                <w:sz w:val="28"/>
                <w:szCs w:val="28"/>
              </w:rPr>
              <w:t>Понимание значения слов</w:t>
            </w:r>
          </w:p>
        </w:tc>
      </w:tr>
      <w:tr w:rsidR="00385864" w:rsidTr="00A70DFA">
        <w:trPr>
          <w:trHeight w:val="595"/>
        </w:trPr>
        <w:tc>
          <w:tcPr>
            <w:tcW w:w="2547" w:type="dxa"/>
          </w:tcPr>
          <w:p w:rsidR="00385864" w:rsidRDefault="00385864" w:rsidP="00A70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понимают прочитанное</w:t>
            </w:r>
          </w:p>
        </w:tc>
        <w:tc>
          <w:tcPr>
            <w:tcW w:w="3544" w:type="dxa"/>
          </w:tcPr>
          <w:p w:rsidR="00385864" w:rsidRDefault="00A70DFA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59,2</w:t>
            </w:r>
            <w:r w:rsidR="00575FED">
              <w:rPr>
                <w:rFonts w:ascii="Times New Roman" w:hAnsi="Times New Roman" w:cs="Times New Roman"/>
                <w:sz w:val="28"/>
                <w:szCs w:val="28"/>
              </w:rPr>
              <w:t>% детей</w:t>
            </w:r>
          </w:p>
        </w:tc>
        <w:tc>
          <w:tcPr>
            <w:tcW w:w="3707" w:type="dxa"/>
          </w:tcPr>
          <w:p w:rsidR="00385864" w:rsidRDefault="003515CC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14,8%детей</w:t>
            </w:r>
          </w:p>
        </w:tc>
      </w:tr>
      <w:tr w:rsidR="00385864" w:rsidTr="00575FED">
        <w:trPr>
          <w:trHeight w:val="619"/>
        </w:trPr>
        <w:tc>
          <w:tcPr>
            <w:tcW w:w="2547" w:type="dxa"/>
          </w:tcPr>
          <w:p w:rsidR="00385864" w:rsidRDefault="00385864" w:rsidP="00A70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Понимают прочитанное </w:t>
            </w:r>
          </w:p>
        </w:tc>
        <w:tc>
          <w:tcPr>
            <w:tcW w:w="3544" w:type="dxa"/>
          </w:tcPr>
          <w:p w:rsidR="00385864" w:rsidRDefault="00A70DFA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40,7 </w:t>
            </w:r>
            <w:r w:rsidR="00575FED">
              <w:rPr>
                <w:rFonts w:ascii="Times New Roman" w:hAnsi="Times New Roman" w:cs="Times New Roman"/>
                <w:sz w:val="28"/>
                <w:szCs w:val="28"/>
              </w:rPr>
              <w:t>% детей</w:t>
            </w:r>
          </w:p>
        </w:tc>
        <w:tc>
          <w:tcPr>
            <w:tcW w:w="3707" w:type="dxa"/>
          </w:tcPr>
          <w:p w:rsidR="00385864" w:rsidRDefault="003515CC" w:rsidP="00A7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85,1% детей</w:t>
            </w:r>
          </w:p>
        </w:tc>
      </w:tr>
    </w:tbl>
    <w:p w:rsidR="00C04029" w:rsidRPr="00A76920" w:rsidRDefault="00A70DFA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Анализируя данные приведенные в таблице, отмечаю, что на сегодняшний день почти все первоклассники (исключение 1 чел.) читают, улучшился способ чтения, в связи с этим увеличилась техника чтения, расширился словарный запас обучающихся (дети понимают значение слов и могут применить их в своей речи) </w:t>
      </w:r>
    </w:p>
    <w:p w:rsidR="00962172" w:rsidRDefault="00962172" w:rsidP="00A7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2FB" w:rsidRDefault="00FB52FB" w:rsidP="00D279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B52FB" w:rsidRDefault="00FB52FB" w:rsidP="00D279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B52FB" w:rsidRDefault="00FB52FB" w:rsidP="00D279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B52FB" w:rsidRDefault="00FB52FB" w:rsidP="00D279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D2790B" w:rsidRDefault="00D2790B" w:rsidP="00D279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8"/>
        </w:rPr>
        <w:t xml:space="preserve">Список использованных источников </w:t>
      </w:r>
    </w:p>
    <w:p w:rsidR="00D2790B" w:rsidRDefault="00D2790B" w:rsidP="00D279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D2790B" w:rsidRDefault="003D0289" w:rsidP="00D2790B">
      <w:pPr>
        <w:pStyle w:val="ad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hyperlink r:id="rId8" w:history="1">
        <w:r w:rsidR="00D2790B">
          <w:rPr>
            <w:rStyle w:val="ae"/>
            <w:rFonts w:ascii="Times New Roman" w:hAnsi="Times New Roman" w:cs="Times New Roman"/>
            <w:sz w:val="28"/>
          </w:rPr>
          <w:t>https://base.garant.ru/70862366/53f89421bbdaf741eb2d1ecc4ddb4c33/</w:t>
        </w:r>
      </w:hyperlink>
    </w:p>
    <w:p w:rsidR="00D2790B" w:rsidRDefault="003D0289" w:rsidP="00D2790B">
      <w:pPr>
        <w:pStyle w:val="ad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hyperlink r:id="rId9" w:history="1">
        <w:r w:rsidR="00D2790B">
          <w:rPr>
            <w:rStyle w:val="ae"/>
            <w:rFonts w:ascii="Times New Roman" w:hAnsi="Times New Roman" w:cs="Times New Roman"/>
            <w:sz w:val="28"/>
          </w:rPr>
          <w:t>https://bandaumnikov.ru/product/chitay-khvatay/?ysclid=ldzslom53w540512590</w:t>
        </w:r>
      </w:hyperlink>
    </w:p>
    <w:p w:rsidR="00D2790B" w:rsidRDefault="00D2790B" w:rsidP="00D2790B">
      <w:pPr>
        <w:pStyle w:val="ad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Городилова В.И., Кудрявцева М.З. Чтение и письмо: Сборник упражнений по исправлению недостатков письма и чтения. – СПб.: Дельта, 1997</w:t>
      </w:r>
    </w:p>
    <w:p w:rsidR="00D2790B" w:rsidRDefault="00D2790B" w:rsidP="00D2790B">
      <w:pPr>
        <w:pStyle w:val="ad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Грибова О.Е. Технология организации логопедического обследования: методическое пособие. – М.: Айрис-пресс, 2005</w:t>
      </w:r>
    </w:p>
    <w:p w:rsidR="00D2790B" w:rsidRDefault="00D2790B" w:rsidP="00D2790B">
      <w:pPr>
        <w:pStyle w:val="ad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Логопедия в школе: Практический опыт/ под ред. </w:t>
      </w:r>
      <w:proofErr w:type="spellStart"/>
      <w:r>
        <w:rPr>
          <w:rFonts w:ascii="Times New Roman" w:hAnsi="Times New Roman" w:cs="Times New Roman"/>
          <w:sz w:val="28"/>
        </w:rPr>
        <w:t>В.С.Кукушина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</w:rPr>
        <w:t>Изд</w:t>
      </w:r>
      <w:proofErr w:type="spellEnd"/>
      <w:r>
        <w:rPr>
          <w:rFonts w:ascii="Times New Roman" w:hAnsi="Times New Roman" w:cs="Times New Roman"/>
          <w:sz w:val="28"/>
        </w:rPr>
        <w:t xml:space="preserve">-е 2-е, </w:t>
      </w:r>
      <w:proofErr w:type="spellStart"/>
      <w:r>
        <w:rPr>
          <w:rFonts w:ascii="Times New Roman" w:hAnsi="Times New Roman" w:cs="Times New Roman"/>
          <w:sz w:val="28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</w:rPr>
        <w:t>дополн</w:t>
      </w:r>
      <w:proofErr w:type="spellEnd"/>
      <w:r>
        <w:rPr>
          <w:rFonts w:ascii="Times New Roman" w:hAnsi="Times New Roman" w:cs="Times New Roman"/>
          <w:sz w:val="28"/>
        </w:rPr>
        <w:t>. – М.: ИКЦ «</w:t>
      </w:r>
      <w:proofErr w:type="spellStart"/>
      <w:r>
        <w:rPr>
          <w:rFonts w:ascii="Times New Roman" w:hAnsi="Times New Roman" w:cs="Times New Roman"/>
          <w:sz w:val="28"/>
        </w:rPr>
        <w:t>МарТ</w:t>
      </w:r>
      <w:proofErr w:type="spellEnd"/>
      <w:r>
        <w:rPr>
          <w:rFonts w:ascii="Times New Roman" w:hAnsi="Times New Roman" w:cs="Times New Roman"/>
          <w:sz w:val="28"/>
        </w:rPr>
        <w:t>»; Ростов н/Д: Издательский центр «</w:t>
      </w:r>
      <w:proofErr w:type="spellStart"/>
      <w:r>
        <w:rPr>
          <w:rFonts w:ascii="Times New Roman" w:hAnsi="Times New Roman" w:cs="Times New Roman"/>
          <w:sz w:val="28"/>
        </w:rPr>
        <w:t>МарТ</w:t>
      </w:r>
      <w:proofErr w:type="spellEnd"/>
      <w:r>
        <w:rPr>
          <w:rFonts w:ascii="Times New Roman" w:hAnsi="Times New Roman" w:cs="Times New Roman"/>
          <w:sz w:val="28"/>
        </w:rPr>
        <w:t>», 2015</w:t>
      </w:r>
    </w:p>
    <w:p w:rsidR="00962172" w:rsidRDefault="00962172" w:rsidP="00DA33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90B" w:rsidRDefault="00D2790B" w:rsidP="00DA3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920" w:rsidRPr="00F27C49" w:rsidRDefault="008E0B24" w:rsidP="00260104">
      <w:pPr>
        <w:jc w:val="right"/>
        <w:rPr>
          <w:rFonts w:ascii="Times New Roman" w:hAnsi="Times New Roman" w:cs="Times New Roman"/>
          <w:i/>
          <w:sz w:val="28"/>
        </w:rPr>
      </w:pPr>
      <w:r w:rsidRPr="00F27C49">
        <w:rPr>
          <w:i/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63E9C75D" wp14:editId="1A921C7F">
            <wp:simplePos x="0" y="0"/>
            <wp:positionH relativeFrom="column">
              <wp:posOffset>137160</wp:posOffset>
            </wp:positionH>
            <wp:positionV relativeFrom="paragraph">
              <wp:posOffset>323215</wp:posOffset>
            </wp:positionV>
            <wp:extent cx="6120130" cy="4973955"/>
            <wp:effectExtent l="0" t="0" r="0" b="0"/>
            <wp:wrapTight wrapText="bothSides">
              <wp:wrapPolygon edited="0">
                <wp:start x="0" y="0"/>
                <wp:lineTo x="0" y="21509"/>
                <wp:lineTo x="21515" y="21509"/>
                <wp:lineTo x="21515" y="0"/>
                <wp:lineTo x="0" y="0"/>
              </wp:wrapPolygon>
            </wp:wrapTight>
            <wp:docPr id="1" name="Рисунок 1" descr="Состав игры Читай-Хвата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став игры Читай-Хватай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7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104" w:rsidRPr="00F27C49">
        <w:rPr>
          <w:rFonts w:ascii="Times New Roman" w:hAnsi="Times New Roman" w:cs="Times New Roman"/>
          <w:i/>
          <w:sz w:val="28"/>
        </w:rPr>
        <w:t>Приложение 1.</w:t>
      </w:r>
    </w:p>
    <w:p w:rsidR="008E0B24" w:rsidRDefault="008E0B24" w:rsidP="00501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</w:p>
    <w:p w:rsidR="008E0B24" w:rsidRDefault="00344ED8" w:rsidP="008E0B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70FCD216" wp14:editId="2E147C7F">
            <wp:simplePos x="0" y="0"/>
            <wp:positionH relativeFrom="column">
              <wp:posOffset>975360</wp:posOffset>
            </wp:positionH>
            <wp:positionV relativeFrom="paragraph">
              <wp:posOffset>34290</wp:posOffset>
            </wp:positionV>
            <wp:extent cx="4953000" cy="3543300"/>
            <wp:effectExtent l="0" t="0" r="0" b="0"/>
            <wp:wrapTight wrapText="bothSides">
              <wp:wrapPolygon edited="0">
                <wp:start x="0" y="0"/>
                <wp:lineTo x="0" y="21484"/>
                <wp:lineTo x="21517" y="21484"/>
                <wp:lineTo x="21517" y="0"/>
                <wp:lineTo x="0" y="0"/>
              </wp:wrapPolygon>
            </wp:wrapTight>
            <wp:docPr id="5" name="Рисунок 5" descr="https://sun9-45.userapi.com/impg/CJjcMNjlPpbjaRL360tfgWwAKf3gCuFuWlyDyQ/BakO4zPkDmI.jpg?size=2560x1920&amp;quality=95&amp;sign=6410192b4b61f4b6f4ae4fe1d72791f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45.userapi.com/impg/CJjcMNjlPpbjaRL360tfgWwAKf3gCuFuWlyDyQ/BakO4zPkDmI.jpg?size=2560x1920&amp;quality=95&amp;sign=6410192b4b61f4b6f4ae4fe1d72791f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2" t="2634" r="4375" b="9864"/>
                    <a:stretch/>
                  </pic:blipFill>
                  <pic:spPr bwMode="auto">
                    <a:xfrm>
                      <a:off x="0" y="0"/>
                      <a:ext cx="49530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B24" w:rsidRDefault="00260104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  <w:r w:rsidRPr="00F27C49">
        <w:rPr>
          <w:rFonts w:ascii="Times New Roman" w:hAnsi="Times New Roman" w:cs="Times New Roman"/>
          <w:i/>
          <w:sz w:val="32"/>
        </w:rPr>
        <w:lastRenderedPageBreak/>
        <w:t>Приложение 2</w:t>
      </w:r>
      <w:r w:rsidRPr="00260104">
        <w:rPr>
          <w:rFonts w:ascii="Times New Roman" w:hAnsi="Times New Roman" w:cs="Times New Roman"/>
          <w:sz w:val="32"/>
        </w:rPr>
        <w:t>.</w:t>
      </w:r>
    </w:p>
    <w:p w:rsidR="00F27C49" w:rsidRDefault="00F27C49" w:rsidP="00F27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</w:rPr>
      </w:pPr>
    </w:p>
    <w:p w:rsidR="00F27C49" w:rsidRDefault="00F27C49" w:rsidP="00F27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</w:rPr>
      </w:pPr>
      <w:r w:rsidRPr="00F27C49">
        <w:rPr>
          <w:i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806937C" wp14:editId="5F54EEC3">
            <wp:simplePos x="0" y="0"/>
            <wp:positionH relativeFrom="column">
              <wp:posOffset>603885</wp:posOffset>
            </wp:positionH>
            <wp:positionV relativeFrom="paragraph">
              <wp:posOffset>117475</wp:posOffset>
            </wp:positionV>
            <wp:extent cx="4798060" cy="4591050"/>
            <wp:effectExtent l="0" t="0" r="2540" b="0"/>
            <wp:wrapTight wrapText="bothSides">
              <wp:wrapPolygon edited="0">
                <wp:start x="0" y="0"/>
                <wp:lineTo x="0" y="21510"/>
                <wp:lineTo x="21526" y="21510"/>
                <wp:lineTo x="21526" y="0"/>
                <wp:lineTo x="0" y="0"/>
              </wp:wrapPolygon>
            </wp:wrapTight>
            <wp:docPr id="4" name="Рисунок 4" descr="https://sun9-58.userapi.com/impg/r5njH3KBlcWAp9Op2RiUfksqHAIylq5P9tmMdA/SPVKgVAFpLI.jpg?size=1620x2160&amp;quality=95&amp;sign=61f6e5036812357af27fddf07561b9f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58.userapi.com/impg/r5njH3KBlcWAp9Op2RiUfksqHAIylq5P9tmMdA/SPVKgVAFpLI.jpg?size=1620x2160&amp;quality=95&amp;sign=61f6e5036812357af27fddf07561b9fc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28" b="11704"/>
                    <a:stretch/>
                  </pic:blipFill>
                  <pic:spPr bwMode="auto">
                    <a:xfrm>
                      <a:off x="0" y="0"/>
                      <a:ext cx="479806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7C49" w:rsidRDefault="00F27C49" w:rsidP="00F27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</w:rPr>
      </w:pPr>
    </w:p>
    <w:p w:rsidR="00F27C49" w:rsidRDefault="00F27C49" w:rsidP="00F27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</w:rPr>
      </w:pPr>
    </w:p>
    <w:p w:rsidR="00F27C49" w:rsidRDefault="00F27C49" w:rsidP="00F27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</w:rPr>
      </w:pPr>
    </w:p>
    <w:p w:rsidR="00F27C49" w:rsidRDefault="00F27C49" w:rsidP="00F27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</w:rPr>
      </w:pPr>
    </w:p>
    <w:p w:rsidR="00F27C49" w:rsidRPr="00344ED8" w:rsidRDefault="00F27C49" w:rsidP="00344ED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</w:rPr>
      </w:pPr>
      <w:r w:rsidRPr="00344ED8">
        <w:rPr>
          <w:rFonts w:ascii="Times New Roman" w:hAnsi="Times New Roman" w:cs="Times New Roman"/>
          <w:sz w:val="28"/>
        </w:rPr>
        <w:t>Подсчет очков фиксируем либо на доске, либо на листочке.</w:t>
      </w: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Pr="00344ED8" w:rsidRDefault="00086C9C" w:rsidP="00344ED8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 w:rsidRPr="00344ED8">
        <w:rPr>
          <w:rFonts w:ascii="Times New Roman" w:hAnsi="Times New Roman" w:cs="Times New Roman"/>
          <w:i/>
          <w:sz w:val="28"/>
        </w:rPr>
        <w:lastRenderedPageBreak/>
        <w:t xml:space="preserve">Приложение 3. </w:t>
      </w: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4767834" wp14:editId="3FEE340A">
            <wp:simplePos x="0" y="0"/>
            <wp:positionH relativeFrom="column">
              <wp:posOffset>1080135</wp:posOffset>
            </wp:positionH>
            <wp:positionV relativeFrom="paragraph">
              <wp:posOffset>120015</wp:posOffset>
            </wp:positionV>
            <wp:extent cx="4849200" cy="3636000"/>
            <wp:effectExtent l="0" t="0" r="8890" b="3175"/>
            <wp:wrapTight wrapText="bothSides">
              <wp:wrapPolygon edited="0">
                <wp:start x="0" y="0"/>
                <wp:lineTo x="0" y="21506"/>
                <wp:lineTo x="21555" y="21506"/>
                <wp:lineTo x="21555" y="0"/>
                <wp:lineTo x="0" y="0"/>
              </wp:wrapPolygon>
            </wp:wrapTight>
            <wp:docPr id="6" name="Рисунок 6" descr="https://sun9-29.userapi.com/impg/ZCBw3YG8H6-GTn2LfMzOT8wqsuap9_ivFCli7A/k1d0NYhVnQA.jpg?size=2560x1920&amp;quality=95&amp;sign=153166bb9a8d42b7e9af4de1aea1c92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29.userapi.com/impg/ZCBw3YG8H6-GTn2LfMzOT8wqsuap9_ivFCli7A/k1d0NYhVnQA.jpg?size=2560x1920&amp;quality=95&amp;sign=153166bb9a8d42b7e9af4de1aea1c924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Pr="00F27C49" w:rsidRDefault="00F27C49" w:rsidP="00F27C49">
      <w:pPr>
        <w:pStyle w:val="ad"/>
        <w:spacing w:after="0" w:line="240" w:lineRule="auto"/>
        <w:ind w:left="14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 игры для развития начальных навыков чтения. У каждого игрока «начальная» карточка лежит словом вверх. Задача игроков – найти на столе карточку с картинками, названия которых написаны на его карточке.</w:t>
      </w: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344ED8" w:rsidRDefault="00344ED8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344ED8" w:rsidRDefault="00344ED8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086C9C" w:rsidRPr="00F27C49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  <w:r w:rsidRPr="00F27C49">
        <w:rPr>
          <w:rFonts w:ascii="Times New Roman" w:hAnsi="Times New Roman" w:cs="Times New Roman"/>
          <w:i/>
          <w:sz w:val="28"/>
        </w:rPr>
        <w:lastRenderedPageBreak/>
        <w:t>Приложение 4.</w:t>
      </w:r>
    </w:p>
    <w:p w:rsidR="00086C9C" w:rsidRDefault="00F27C49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12579243" wp14:editId="4492BEE6">
            <wp:simplePos x="0" y="0"/>
            <wp:positionH relativeFrom="column">
              <wp:posOffset>869315</wp:posOffset>
            </wp:positionH>
            <wp:positionV relativeFrom="paragraph">
              <wp:posOffset>133985</wp:posOffset>
            </wp:positionV>
            <wp:extent cx="4935855" cy="3699510"/>
            <wp:effectExtent l="0" t="0" r="0" b="0"/>
            <wp:wrapTight wrapText="bothSides">
              <wp:wrapPolygon edited="0">
                <wp:start x="0" y="0"/>
                <wp:lineTo x="0" y="21467"/>
                <wp:lineTo x="21508" y="21467"/>
                <wp:lineTo x="21508" y="0"/>
                <wp:lineTo x="0" y="0"/>
              </wp:wrapPolygon>
            </wp:wrapTight>
            <wp:docPr id="7" name="Рисунок 7" descr="https://sun9-23.userapi.com/impg/w2QHECTLDFQUv2WpLy0Yv3FHN0zBQp1inYMujQ/eCz2IV4hZ9U.jpg?size=2560x1920&amp;quality=95&amp;sign=d0e9dc35650de3d80b6fa171607553b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23.userapi.com/impg/w2QHECTLDFQUv2WpLy0Yv3FHN0zBQp1inYMujQ/eCz2IV4hZ9U.jpg?size=2560x1920&amp;quality=95&amp;sign=d0e9dc35650de3d80b6fa171607553bd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55" cy="369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086C9C" w:rsidRDefault="00086C9C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Вариант игры для развития беглости чтения. У каждого игрока «начальная» карточка лежит картинками вверх. Задача игроков – найти на столе карточки с названием картинок, нарисованных на их карточке.      </w:t>
      </w: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7C49" w:rsidRDefault="00F27C49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A5D83" w:rsidRDefault="006A5D83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6A5D83" w:rsidRDefault="006A5D83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6A5D83" w:rsidRDefault="006A5D83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6A5D83" w:rsidRDefault="006A5D83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6A5D83" w:rsidRDefault="006A5D83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6A5D83" w:rsidRDefault="006A5D83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6A5D83" w:rsidRDefault="006A5D83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6A5D83" w:rsidRDefault="006A5D83" w:rsidP="00F27C49">
      <w:pPr>
        <w:pStyle w:val="ad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086C9C" w:rsidRPr="006A5D83" w:rsidRDefault="006A5D83" w:rsidP="006A5D83">
      <w:pPr>
        <w:pStyle w:val="ad"/>
        <w:spacing w:after="0" w:line="240" w:lineRule="auto"/>
        <w:jc w:val="right"/>
        <w:rPr>
          <w:rFonts w:ascii="Times New Roman" w:hAnsi="Times New Roman" w:cs="Times New Roman"/>
          <w:i/>
          <w:sz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569EDD52" wp14:editId="279D655D">
            <wp:simplePos x="0" y="0"/>
            <wp:positionH relativeFrom="column">
              <wp:posOffset>1217930</wp:posOffset>
            </wp:positionH>
            <wp:positionV relativeFrom="paragraph">
              <wp:posOffset>-288290</wp:posOffset>
            </wp:positionV>
            <wp:extent cx="3635375" cy="4848860"/>
            <wp:effectExtent l="2858" t="0" r="6032" b="6033"/>
            <wp:wrapTight wrapText="bothSides">
              <wp:wrapPolygon edited="0">
                <wp:start x="17" y="21613"/>
                <wp:lineTo x="21523" y="21613"/>
                <wp:lineTo x="21523" y="58"/>
                <wp:lineTo x="17" y="58"/>
                <wp:lineTo x="17" y="21613"/>
              </wp:wrapPolygon>
            </wp:wrapTight>
            <wp:docPr id="8" name="Рисунок 8" descr="https://sun9-44.userapi.com/impg/XHFV96sbkLne5Mq5hJz1lOnNcIT6Zxb-76PupQ/UFnrZg0gilM.jpg?size=1620x2160&amp;quality=95&amp;sign=a694e3325a10dd5c35c37811d210561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44.userapi.com/impg/XHFV96sbkLne5Mq5hJz1lOnNcIT6Zxb-76PupQ/UFnrZg0gilM.jpg?size=1620x2160&amp;quality=95&amp;sign=a694e3325a10dd5c35c37811d2105611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35375" cy="484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F39">
        <w:rPr>
          <w:noProof/>
          <w:lang w:eastAsia="ru-RU"/>
        </w:rPr>
        <w:t xml:space="preserve"> </w:t>
      </w:r>
      <w:r w:rsidR="00086C9C" w:rsidRPr="006A5D83">
        <w:rPr>
          <w:rFonts w:ascii="Times New Roman" w:hAnsi="Times New Roman" w:cs="Times New Roman"/>
          <w:i/>
          <w:sz w:val="28"/>
        </w:rPr>
        <w:t>Приложение 5.</w:t>
      </w:r>
    </w:p>
    <w:p w:rsidR="0086611A" w:rsidRDefault="0086611A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</w:p>
    <w:p w:rsidR="006A5D83" w:rsidRDefault="006A5D83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5D83" w:rsidRDefault="006A5D83" w:rsidP="002601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86611A" w:rsidRDefault="006A5D83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слабовидящего ребенка были раз</w:t>
      </w:r>
      <w:r w:rsidR="00192F39">
        <w:rPr>
          <w:rFonts w:ascii="Times New Roman" w:hAnsi="Times New Roman" w:cs="Times New Roman"/>
          <w:sz w:val="28"/>
          <w:szCs w:val="28"/>
        </w:rPr>
        <w:t xml:space="preserve">работаны фишки – карточки более </w:t>
      </w:r>
      <w:r>
        <w:rPr>
          <w:rFonts w:ascii="Times New Roman" w:hAnsi="Times New Roman" w:cs="Times New Roman"/>
          <w:sz w:val="28"/>
          <w:szCs w:val="28"/>
        </w:rPr>
        <w:t>крупного размера</w:t>
      </w:r>
      <w:r w:rsidR="00192F39">
        <w:rPr>
          <w:rFonts w:ascii="Times New Roman" w:hAnsi="Times New Roman" w:cs="Times New Roman"/>
          <w:sz w:val="28"/>
          <w:szCs w:val="28"/>
        </w:rPr>
        <w:t xml:space="preserve">. Диаметр карточки 90мм (диаметр обычной карточки 40 мм) </w:t>
      </w: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192F39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192F39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31B4E8C9" wp14:editId="04533673">
            <wp:simplePos x="0" y="0"/>
            <wp:positionH relativeFrom="column">
              <wp:posOffset>1723390</wp:posOffset>
            </wp:positionH>
            <wp:positionV relativeFrom="paragraph">
              <wp:posOffset>-200025</wp:posOffset>
            </wp:positionV>
            <wp:extent cx="3635375" cy="4848860"/>
            <wp:effectExtent l="2858" t="0" r="6032" b="6033"/>
            <wp:wrapTight wrapText="bothSides">
              <wp:wrapPolygon edited="0">
                <wp:start x="17" y="21613"/>
                <wp:lineTo x="21523" y="21613"/>
                <wp:lineTo x="21523" y="58"/>
                <wp:lineTo x="17" y="58"/>
                <wp:lineTo x="17" y="21613"/>
              </wp:wrapPolygon>
            </wp:wrapTight>
            <wp:docPr id="10" name="Рисунок 10" descr="https://sun9-78.userapi.com/impg/XRvqasGDGhQkwTJF7jzTcpDKdcSDHiNby3qZMw/wZQCjbme1CY.jpg?size=1620x2160&amp;quality=95&amp;sign=d52d8d7ba8c184bcdf3c6af8bf02c6e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78.userapi.com/impg/XRvqasGDGhQkwTJF7jzTcpDKdcSDHiNby3qZMw/wZQCjbme1CY.jpg?size=1620x2160&amp;quality=95&amp;sign=d52d8d7ba8c184bcdf3c6af8bf02c6e6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35375" cy="484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F39" w:rsidRPr="00192F39">
        <w:rPr>
          <w:rFonts w:ascii="Times New Roman" w:hAnsi="Times New Roman" w:cs="Times New Roman"/>
          <w:i/>
          <w:sz w:val="28"/>
        </w:rPr>
        <w:t>Приложение 6</w:t>
      </w:r>
      <w:r w:rsidR="00192F39">
        <w:rPr>
          <w:rFonts w:ascii="Times New Roman" w:hAnsi="Times New Roman" w:cs="Times New Roman"/>
          <w:sz w:val="32"/>
        </w:rPr>
        <w:t>.</w:t>
      </w: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FB52F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Слабовидящему ученику предъявляю карточки так, чтоб слова были в правильном положении, т.е. слова были расположены слева направо.</w:t>
      </w: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</w:p>
    <w:p w:rsidR="00FB52FB" w:rsidRDefault="00E5483C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4ECDFD3F" wp14:editId="4F792676">
            <wp:simplePos x="0" y="0"/>
            <wp:positionH relativeFrom="column">
              <wp:posOffset>1395095</wp:posOffset>
            </wp:positionH>
            <wp:positionV relativeFrom="paragraph">
              <wp:posOffset>-31750</wp:posOffset>
            </wp:positionV>
            <wp:extent cx="3635375" cy="4848860"/>
            <wp:effectExtent l="2858" t="0" r="6032" b="6033"/>
            <wp:wrapTight wrapText="bothSides">
              <wp:wrapPolygon edited="0">
                <wp:start x="17" y="21613"/>
                <wp:lineTo x="21523" y="21613"/>
                <wp:lineTo x="21523" y="58"/>
                <wp:lineTo x="17" y="58"/>
                <wp:lineTo x="17" y="21613"/>
              </wp:wrapPolygon>
            </wp:wrapTight>
            <wp:docPr id="12" name="Рисунок 12" descr="https://sun9-46.userapi.com/impg/3bBbKRiD2T_ArWRqxyaaNbHnwKo6aPEww5mWOA/EOgPJ5B_0-o.jpg?size=1620x2160&amp;quality=95&amp;sign=a6c118131c551fdb2eefa16299bd6dc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46.userapi.com/impg/3bBbKRiD2T_ArWRqxyaaNbHnwKo6aPEww5mWOA/EOgPJ5B_0-o.jpg?size=1620x2160&amp;quality=95&amp;sign=a6c118131c551fdb2eefa16299bd6dce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35375" cy="484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2FB" w:rsidRDefault="00FB52FB" w:rsidP="00192F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</w:rPr>
      </w:pPr>
      <w:r w:rsidRPr="00FB52FB">
        <w:rPr>
          <w:rFonts w:ascii="Times New Roman" w:hAnsi="Times New Roman" w:cs="Times New Roman"/>
          <w:i/>
          <w:sz w:val="28"/>
        </w:rPr>
        <w:t>Приложение 7</w:t>
      </w:r>
      <w:r>
        <w:rPr>
          <w:rFonts w:ascii="Times New Roman" w:hAnsi="Times New Roman" w:cs="Times New Roman"/>
          <w:sz w:val="32"/>
        </w:rPr>
        <w:t xml:space="preserve">. </w:t>
      </w:r>
    </w:p>
    <w:p w:rsidR="00192F39" w:rsidRDefault="00192F39" w:rsidP="00192F39">
      <w:pPr>
        <w:spacing w:after="0" w:line="240" w:lineRule="auto"/>
        <w:ind w:left="426"/>
        <w:jc w:val="both"/>
        <w:rPr>
          <w:rFonts w:ascii="Times New Roman" w:hAnsi="Times New Roman" w:cs="Times New Roman"/>
          <w:sz w:val="32"/>
        </w:rPr>
      </w:pPr>
    </w:p>
    <w:p w:rsidR="00FB52FB" w:rsidRDefault="00FB52FB" w:rsidP="00FB52F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B52FB" w:rsidRDefault="00FB52FB" w:rsidP="00FB52F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B52FB" w:rsidRDefault="00FB52FB" w:rsidP="00FB52F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B52FB" w:rsidRDefault="00FB52FB" w:rsidP="00FB52F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6611A" w:rsidRPr="00260104" w:rsidRDefault="00FB52FB" w:rsidP="00FB52FB">
      <w:pPr>
        <w:spacing w:after="0" w:line="240" w:lineRule="auto"/>
        <w:ind w:left="709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szCs w:val="28"/>
        </w:rPr>
        <w:t>Слабовидящему ученику, а также ученику с легкой умственной отсталостью (интеллектуальными нарушениями) предъявляется минимальное количество карточек, либо карточки лежат рядами.</w:t>
      </w:r>
    </w:p>
    <w:sectPr w:rsidR="0086611A" w:rsidRPr="00260104" w:rsidSect="00A76920">
      <w:footerReference w:type="default" r:id="rId1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2FB" w:rsidRDefault="00FB52FB" w:rsidP="00FB52FB">
      <w:pPr>
        <w:spacing w:after="0" w:line="240" w:lineRule="auto"/>
      </w:pPr>
      <w:r>
        <w:separator/>
      </w:r>
    </w:p>
  </w:endnote>
  <w:endnote w:type="continuationSeparator" w:id="0">
    <w:p w:rsidR="00FB52FB" w:rsidRDefault="00FB52FB" w:rsidP="00FB5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175768"/>
      <w:docPartObj>
        <w:docPartGallery w:val="Page Numbers (Bottom of Page)"/>
        <w:docPartUnique/>
      </w:docPartObj>
    </w:sdtPr>
    <w:sdtEndPr/>
    <w:sdtContent>
      <w:p w:rsidR="00344ED8" w:rsidRDefault="00344ED8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618">
          <w:rPr>
            <w:noProof/>
          </w:rPr>
          <w:t>16</w:t>
        </w:r>
        <w:r>
          <w:fldChar w:fldCharType="end"/>
        </w:r>
      </w:p>
    </w:sdtContent>
  </w:sdt>
  <w:p w:rsidR="00344ED8" w:rsidRDefault="00344ED8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2FB" w:rsidRDefault="00FB52FB" w:rsidP="00FB52FB">
      <w:pPr>
        <w:spacing w:after="0" w:line="240" w:lineRule="auto"/>
      </w:pPr>
      <w:r>
        <w:separator/>
      </w:r>
    </w:p>
  </w:footnote>
  <w:footnote w:type="continuationSeparator" w:id="0">
    <w:p w:rsidR="00FB52FB" w:rsidRDefault="00FB52FB" w:rsidP="00FB5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09A"/>
    <w:multiLevelType w:val="hybridMultilevel"/>
    <w:tmpl w:val="582E3E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D81B91"/>
    <w:multiLevelType w:val="hybridMultilevel"/>
    <w:tmpl w:val="89503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211CD"/>
    <w:multiLevelType w:val="hybridMultilevel"/>
    <w:tmpl w:val="205E1A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3D87A42"/>
    <w:multiLevelType w:val="hybridMultilevel"/>
    <w:tmpl w:val="1A2C6C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484487"/>
    <w:multiLevelType w:val="hybridMultilevel"/>
    <w:tmpl w:val="485EC1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5636F6"/>
    <w:multiLevelType w:val="hybridMultilevel"/>
    <w:tmpl w:val="570002E6"/>
    <w:lvl w:ilvl="0" w:tplc="0419000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82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9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645" w:hanging="360"/>
      </w:pPr>
      <w:rPr>
        <w:rFonts w:ascii="Wingdings" w:hAnsi="Wingdings" w:hint="default"/>
      </w:rPr>
    </w:lvl>
  </w:abstractNum>
  <w:abstractNum w:abstractNumId="6" w15:restartNumberingAfterBreak="0">
    <w:nsid w:val="2D264CC5"/>
    <w:multiLevelType w:val="hybridMultilevel"/>
    <w:tmpl w:val="986CC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52738"/>
    <w:multiLevelType w:val="hybridMultilevel"/>
    <w:tmpl w:val="AC3E5A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5C1D1F"/>
    <w:multiLevelType w:val="hybridMultilevel"/>
    <w:tmpl w:val="6F1C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3"/>
  </w:num>
  <w:num w:numId="10">
    <w:abstractNumId w:val="7"/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4BB"/>
    <w:rsid w:val="00057618"/>
    <w:rsid w:val="00086C9C"/>
    <w:rsid w:val="00192F39"/>
    <w:rsid w:val="001C62CD"/>
    <w:rsid w:val="001E1C20"/>
    <w:rsid w:val="0021061C"/>
    <w:rsid w:val="00252094"/>
    <w:rsid w:val="00260104"/>
    <w:rsid w:val="0029764F"/>
    <w:rsid w:val="002A672C"/>
    <w:rsid w:val="00344ED8"/>
    <w:rsid w:val="003515CC"/>
    <w:rsid w:val="00366ED7"/>
    <w:rsid w:val="00385864"/>
    <w:rsid w:val="003A01CA"/>
    <w:rsid w:val="004D4FA3"/>
    <w:rsid w:val="005014A7"/>
    <w:rsid w:val="00575FED"/>
    <w:rsid w:val="005F4995"/>
    <w:rsid w:val="006A5D83"/>
    <w:rsid w:val="0074772A"/>
    <w:rsid w:val="00784E7B"/>
    <w:rsid w:val="007A63F3"/>
    <w:rsid w:val="007C4934"/>
    <w:rsid w:val="007D506C"/>
    <w:rsid w:val="0086611A"/>
    <w:rsid w:val="0087570F"/>
    <w:rsid w:val="008E0B24"/>
    <w:rsid w:val="00962172"/>
    <w:rsid w:val="00972104"/>
    <w:rsid w:val="00983FCC"/>
    <w:rsid w:val="009C4D4E"/>
    <w:rsid w:val="009E2C5F"/>
    <w:rsid w:val="009F34BB"/>
    <w:rsid w:val="00A70DFA"/>
    <w:rsid w:val="00A76920"/>
    <w:rsid w:val="00C04029"/>
    <w:rsid w:val="00D0272A"/>
    <w:rsid w:val="00D2790B"/>
    <w:rsid w:val="00D30866"/>
    <w:rsid w:val="00D356E1"/>
    <w:rsid w:val="00DA3333"/>
    <w:rsid w:val="00DC112B"/>
    <w:rsid w:val="00E5483C"/>
    <w:rsid w:val="00E821DE"/>
    <w:rsid w:val="00F27C49"/>
    <w:rsid w:val="00F9234C"/>
    <w:rsid w:val="00FB52FB"/>
    <w:rsid w:val="00FC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C57F"/>
  <w15:chartTrackingRefBased/>
  <w15:docId w15:val="{AA221582-D134-4B0D-8817-F9750897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C112B"/>
  </w:style>
  <w:style w:type="table" w:styleId="a3">
    <w:name w:val="Table Grid"/>
    <w:basedOn w:val="a1"/>
    <w:uiPriority w:val="39"/>
    <w:rsid w:val="00DC1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7C4934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7C4934"/>
    <w:rPr>
      <w:rFonts w:ascii="Calibri" w:eastAsia="Times New Roman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7C493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C493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C493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C493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C493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C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C4934"/>
    <w:rPr>
      <w:rFonts w:ascii="Segoe UI" w:hAnsi="Segoe UI" w:cs="Segoe UI"/>
      <w:sz w:val="18"/>
      <w:szCs w:val="18"/>
    </w:rPr>
  </w:style>
  <w:style w:type="character" w:customStyle="1" w:styleId="c7">
    <w:name w:val="c7"/>
    <w:basedOn w:val="a0"/>
    <w:rsid w:val="005014A7"/>
  </w:style>
  <w:style w:type="paragraph" w:styleId="ad">
    <w:name w:val="List Paragraph"/>
    <w:basedOn w:val="a"/>
    <w:uiPriority w:val="34"/>
    <w:qFormat/>
    <w:rsid w:val="00A76920"/>
    <w:pPr>
      <w:spacing w:line="256" w:lineRule="auto"/>
      <w:ind w:left="720"/>
      <w:contextualSpacing/>
    </w:pPr>
  </w:style>
  <w:style w:type="paragraph" w:customStyle="1" w:styleId="c0">
    <w:name w:val="c0"/>
    <w:basedOn w:val="a"/>
    <w:rsid w:val="00A7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76920"/>
  </w:style>
  <w:style w:type="character" w:customStyle="1" w:styleId="c3">
    <w:name w:val="c3"/>
    <w:basedOn w:val="a0"/>
    <w:rsid w:val="00A76920"/>
  </w:style>
  <w:style w:type="character" w:customStyle="1" w:styleId="c2">
    <w:name w:val="c2"/>
    <w:basedOn w:val="a0"/>
    <w:rsid w:val="00A76920"/>
  </w:style>
  <w:style w:type="character" w:customStyle="1" w:styleId="c1">
    <w:name w:val="c1"/>
    <w:basedOn w:val="a0"/>
    <w:rsid w:val="00A76920"/>
  </w:style>
  <w:style w:type="character" w:styleId="ae">
    <w:name w:val="Hyperlink"/>
    <w:basedOn w:val="a0"/>
    <w:uiPriority w:val="99"/>
    <w:unhideWhenUsed/>
    <w:rsid w:val="00983FCC"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FB52FB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B52FB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B52FB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344E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344ED8"/>
  </w:style>
  <w:style w:type="paragraph" w:styleId="af4">
    <w:name w:val="footer"/>
    <w:basedOn w:val="a"/>
    <w:link w:val="af5"/>
    <w:uiPriority w:val="99"/>
    <w:unhideWhenUsed/>
    <w:rsid w:val="00344E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4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2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862366/53f89421bbdaf741eb2d1ecc4ddb4c33/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ndaumnikov.ru/product/chitay-khvatay/?ysclid=ldzslom53w540512590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C4C8F-66E7-4FAA-8BE8-433B6F83A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16</Pages>
  <Words>2160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12</cp:revision>
  <dcterms:created xsi:type="dcterms:W3CDTF">2023-02-10T09:16:00Z</dcterms:created>
  <dcterms:modified xsi:type="dcterms:W3CDTF">2023-05-15T08:16:00Z</dcterms:modified>
</cp:coreProperties>
</file>