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55A75" w14:textId="77777777" w:rsidR="00910016" w:rsidRPr="00CF548E" w:rsidRDefault="00CF548E" w:rsidP="00CF548E">
      <w:pPr>
        <w:jc w:val="center"/>
        <w:rPr>
          <w:rFonts w:ascii="Times New Roman" w:hAnsi="Times New Roman" w:cs="Times New Roman"/>
          <w:sz w:val="28"/>
        </w:rPr>
      </w:pPr>
      <w:r w:rsidRPr="00CF548E">
        <w:rPr>
          <w:rFonts w:ascii="Times New Roman" w:hAnsi="Times New Roman" w:cs="Times New Roman"/>
          <w:sz w:val="28"/>
        </w:rPr>
        <w:t>Муниципальное автономное общеобразовательное учреждение</w:t>
      </w:r>
    </w:p>
    <w:p w14:paraId="4FDC15B1" w14:textId="77777777" w:rsidR="00CF548E" w:rsidRDefault="00CF548E" w:rsidP="00CF548E">
      <w:pPr>
        <w:jc w:val="center"/>
        <w:rPr>
          <w:rFonts w:ascii="Times New Roman" w:hAnsi="Times New Roman" w:cs="Times New Roman"/>
          <w:sz w:val="28"/>
        </w:rPr>
      </w:pPr>
      <w:r w:rsidRPr="00CF548E">
        <w:rPr>
          <w:rFonts w:ascii="Times New Roman" w:hAnsi="Times New Roman" w:cs="Times New Roman"/>
          <w:sz w:val="28"/>
        </w:rPr>
        <w:t>«Средняя общеобразовательная школа №10»</w:t>
      </w:r>
    </w:p>
    <w:p w14:paraId="49390350" w14:textId="77777777" w:rsidR="00CF548E" w:rsidRDefault="00CF548E" w:rsidP="00CF548E">
      <w:pPr>
        <w:jc w:val="center"/>
        <w:rPr>
          <w:rFonts w:ascii="Times New Roman" w:hAnsi="Times New Roman" w:cs="Times New Roman"/>
          <w:sz w:val="28"/>
        </w:rPr>
      </w:pPr>
    </w:p>
    <w:p w14:paraId="2B40F000" w14:textId="77777777" w:rsidR="00CF548E" w:rsidRDefault="00897314" w:rsidP="00CF548E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Направление</w:t>
      </w:r>
    </w:p>
    <w:p w14:paraId="754404F7" w14:textId="77777777" w:rsidR="00CF548E" w:rsidRDefault="00897314" w:rsidP="00CF548E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ФГОС среднего общего образования</w:t>
      </w:r>
    </w:p>
    <w:p w14:paraId="4D7F772F" w14:textId="77777777" w:rsidR="00897314" w:rsidRDefault="00897314" w:rsidP="00CF548E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«Реализация различных профилей </w:t>
      </w:r>
    </w:p>
    <w:p w14:paraId="2E0C1EDE" w14:textId="77777777" w:rsidR="00897314" w:rsidRDefault="00897314" w:rsidP="00CF548E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обучения (естественно-научный)</w:t>
      </w:r>
    </w:p>
    <w:p w14:paraId="2208E77E" w14:textId="77777777" w:rsidR="00897314" w:rsidRDefault="00897314" w:rsidP="00CF548E">
      <w:pPr>
        <w:jc w:val="center"/>
        <w:rPr>
          <w:rFonts w:ascii="Times New Roman" w:hAnsi="Times New Roman" w:cs="Times New Roman"/>
          <w:b/>
          <w:sz w:val="28"/>
        </w:rPr>
      </w:pPr>
    </w:p>
    <w:p w14:paraId="4AA59321" w14:textId="77777777" w:rsidR="00897314" w:rsidRDefault="00897314" w:rsidP="00CF548E">
      <w:pPr>
        <w:jc w:val="center"/>
        <w:rPr>
          <w:rFonts w:ascii="Times New Roman" w:hAnsi="Times New Roman" w:cs="Times New Roman"/>
          <w:b/>
          <w:sz w:val="28"/>
        </w:rPr>
      </w:pPr>
    </w:p>
    <w:p w14:paraId="4D0A4855" w14:textId="77777777" w:rsidR="00CF548E" w:rsidRPr="00CF548E" w:rsidRDefault="00CF548E" w:rsidP="00CF548E">
      <w:pPr>
        <w:jc w:val="center"/>
        <w:rPr>
          <w:rFonts w:ascii="Times New Roman" w:hAnsi="Times New Roman" w:cs="Times New Roman"/>
          <w:b/>
          <w:sz w:val="28"/>
        </w:rPr>
      </w:pPr>
      <w:r w:rsidRPr="00CF548E">
        <w:rPr>
          <w:rFonts w:ascii="Times New Roman" w:hAnsi="Times New Roman" w:cs="Times New Roman"/>
          <w:b/>
          <w:sz w:val="28"/>
        </w:rPr>
        <w:t>Методическая разработка</w:t>
      </w:r>
    </w:p>
    <w:p w14:paraId="1E85BB93" w14:textId="77777777" w:rsidR="00CF548E" w:rsidRPr="00CF548E" w:rsidRDefault="00CF548E" w:rsidP="00CF548E">
      <w:pPr>
        <w:jc w:val="center"/>
        <w:rPr>
          <w:rFonts w:ascii="Times New Roman" w:hAnsi="Times New Roman" w:cs="Times New Roman"/>
          <w:b/>
          <w:sz w:val="40"/>
        </w:rPr>
      </w:pPr>
      <w:r w:rsidRPr="00CF548E">
        <w:rPr>
          <w:rFonts w:ascii="Times New Roman" w:hAnsi="Times New Roman" w:cs="Times New Roman"/>
          <w:b/>
          <w:sz w:val="40"/>
        </w:rPr>
        <w:t>«</w:t>
      </w:r>
      <w:r w:rsidR="00B66768">
        <w:rPr>
          <w:rFonts w:ascii="Times New Roman" w:hAnsi="Times New Roman" w:cs="Times New Roman"/>
          <w:b/>
          <w:sz w:val="40"/>
        </w:rPr>
        <w:t>Развитие</w:t>
      </w:r>
      <w:r w:rsidRPr="00CF548E">
        <w:rPr>
          <w:rFonts w:ascii="Times New Roman" w:hAnsi="Times New Roman" w:cs="Times New Roman"/>
          <w:b/>
          <w:sz w:val="40"/>
        </w:rPr>
        <w:t xml:space="preserve"> навыков проектного мышления </w:t>
      </w:r>
    </w:p>
    <w:p w14:paraId="0B79AFF3" w14:textId="77777777" w:rsidR="00CF548E" w:rsidRDefault="00CF548E" w:rsidP="00CF548E">
      <w:pPr>
        <w:jc w:val="center"/>
        <w:rPr>
          <w:rFonts w:ascii="Times New Roman" w:hAnsi="Times New Roman" w:cs="Times New Roman"/>
          <w:b/>
          <w:sz w:val="40"/>
        </w:rPr>
      </w:pPr>
      <w:r w:rsidRPr="00CF548E">
        <w:rPr>
          <w:rFonts w:ascii="Times New Roman" w:hAnsi="Times New Roman" w:cs="Times New Roman"/>
          <w:b/>
          <w:sz w:val="40"/>
        </w:rPr>
        <w:t>на уроках химии в старших классах»</w:t>
      </w:r>
    </w:p>
    <w:p w14:paraId="565FC3EF" w14:textId="77777777" w:rsidR="00CF548E" w:rsidRDefault="00CF548E" w:rsidP="00CF548E">
      <w:pPr>
        <w:jc w:val="center"/>
        <w:rPr>
          <w:rFonts w:ascii="Times New Roman" w:hAnsi="Times New Roman" w:cs="Times New Roman"/>
          <w:b/>
          <w:sz w:val="40"/>
        </w:rPr>
      </w:pPr>
    </w:p>
    <w:p w14:paraId="32EC8CAE" w14:textId="77777777" w:rsidR="00CF548E" w:rsidRPr="00CF548E" w:rsidRDefault="00CF548E" w:rsidP="00CF548E">
      <w:pPr>
        <w:jc w:val="right"/>
        <w:rPr>
          <w:rFonts w:ascii="Times New Roman" w:hAnsi="Times New Roman" w:cs="Times New Roman"/>
          <w:sz w:val="28"/>
        </w:rPr>
      </w:pPr>
      <w:r w:rsidRPr="00CF548E">
        <w:rPr>
          <w:rFonts w:ascii="Times New Roman" w:hAnsi="Times New Roman" w:cs="Times New Roman"/>
          <w:sz w:val="28"/>
        </w:rPr>
        <w:t xml:space="preserve">Коновалова Виктория Алексеевна, </w:t>
      </w:r>
    </w:p>
    <w:p w14:paraId="37DDB56B" w14:textId="77777777" w:rsidR="00CF548E" w:rsidRDefault="00CF548E" w:rsidP="00CF548E">
      <w:pPr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у</w:t>
      </w:r>
      <w:r w:rsidRPr="00CF548E">
        <w:rPr>
          <w:rFonts w:ascii="Times New Roman" w:hAnsi="Times New Roman" w:cs="Times New Roman"/>
          <w:sz w:val="28"/>
        </w:rPr>
        <w:t>читель химии МАОУ СОШ №10(НОЦ)</w:t>
      </w:r>
      <w:r w:rsidRPr="00CF548E">
        <w:rPr>
          <w:rFonts w:ascii="Times New Roman" w:hAnsi="Times New Roman" w:cs="Times New Roman"/>
          <w:b/>
          <w:sz w:val="20"/>
        </w:rPr>
        <w:br/>
      </w:r>
    </w:p>
    <w:p w14:paraId="4F85AB47" w14:textId="77777777" w:rsidR="00CF548E" w:rsidRDefault="00CF548E" w:rsidP="00CF548E">
      <w:pPr>
        <w:jc w:val="right"/>
        <w:rPr>
          <w:rFonts w:ascii="Times New Roman" w:hAnsi="Times New Roman" w:cs="Times New Roman"/>
          <w:b/>
          <w:sz w:val="28"/>
        </w:rPr>
      </w:pPr>
    </w:p>
    <w:p w14:paraId="5608A1BA" w14:textId="77777777" w:rsidR="00CF548E" w:rsidRDefault="00CF548E" w:rsidP="00CF548E">
      <w:pPr>
        <w:jc w:val="right"/>
        <w:rPr>
          <w:rFonts w:ascii="Times New Roman" w:hAnsi="Times New Roman" w:cs="Times New Roman"/>
          <w:b/>
          <w:sz w:val="28"/>
        </w:rPr>
      </w:pPr>
    </w:p>
    <w:p w14:paraId="24313BBB" w14:textId="77777777" w:rsidR="00CF548E" w:rsidRDefault="00CF548E" w:rsidP="00CF548E">
      <w:pPr>
        <w:jc w:val="right"/>
        <w:rPr>
          <w:rFonts w:ascii="Times New Roman" w:hAnsi="Times New Roman" w:cs="Times New Roman"/>
          <w:b/>
          <w:sz w:val="28"/>
        </w:rPr>
      </w:pPr>
    </w:p>
    <w:p w14:paraId="0FCD42A3" w14:textId="77777777" w:rsidR="00CF548E" w:rsidRDefault="00CF548E" w:rsidP="00CF548E">
      <w:pPr>
        <w:jc w:val="right"/>
        <w:rPr>
          <w:rFonts w:ascii="Times New Roman" w:hAnsi="Times New Roman" w:cs="Times New Roman"/>
          <w:b/>
          <w:sz w:val="28"/>
        </w:rPr>
      </w:pPr>
    </w:p>
    <w:p w14:paraId="5082288D" w14:textId="77777777" w:rsidR="00CF548E" w:rsidRDefault="00CF548E" w:rsidP="00CF548E">
      <w:pPr>
        <w:jc w:val="right"/>
        <w:rPr>
          <w:rFonts w:ascii="Times New Roman" w:hAnsi="Times New Roman" w:cs="Times New Roman"/>
          <w:b/>
          <w:sz w:val="28"/>
        </w:rPr>
      </w:pPr>
    </w:p>
    <w:p w14:paraId="2C5A920D" w14:textId="77777777" w:rsidR="00CF548E" w:rsidRDefault="00CF548E" w:rsidP="00CF548E">
      <w:pPr>
        <w:jc w:val="right"/>
        <w:rPr>
          <w:rFonts w:ascii="Times New Roman" w:hAnsi="Times New Roman" w:cs="Times New Roman"/>
          <w:b/>
          <w:sz w:val="28"/>
        </w:rPr>
      </w:pPr>
    </w:p>
    <w:p w14:paraId="29A1B49F" w14:textId="77777777" w:rsidR="00CF548E" w:rsidRDefault="00CF548E" w:rsidP="00CF548E">
      <w:pPr>
        <w:jc w:val="right"/>
        <w:rPr>
          <w:rFonts w:ascii="Times New Roman" w:hAnsi="Times New Roman" w:cs="Times New Roman"/>
          <w:b/>
          <w:sz w:val="28"/>
        </w:rPr>
      </w:pPr>
    </w:p>
    <w:p w14:paraId="3B9AFE92" w14:textId="77777777" w:rsidR="00CF548E" w:rsidRDefault="00CF548E" w:rsidP="00CF548E">
      <w:pPr>
        <w:jc w:val="right"/>
        <w:rPr>
          <w:rFonts w:ascii="Times New Roman" w:hAnsi="Times New Roman" w:cs="Times New Roman"/>
          <w:b/>
          <w:sz w:val="28"/>
        </w:rPr>
      </w:pPr>
    </w:p>
    <w:p w14:paraId="4424F377" w14:textId="77777777" w:rsidR="00CF548E" w:rsidRDefault="00CF548E" w:rsidP="00CF548E">
      <w:pPr>
        <w:jc w:val="right"/>
        <w:rPr>
          <w:rFonts w:ascii="Times New Roman" w:hAnsi="Times New Roman" w:cs="Times New Roman"/>
          <w:b/>
          <w:sz w:val="28"/>
        </w:rPr>
      </w:pPr>
    </w:p>
    <w:p w14:paraId="589D008F" w14:textId="77777777" w:rsidR="00CF548E" w:rsidRDefault="00CF548E" w:rsidP="00CF548E">
      <w:pPr>
        <w:jc w:val="right"/>
        <w:rPr>
          <w:rFonts w:ascii="Times New Roman" w:hAnsi="Times New Roman" w:cs="Times New Roman"/>
          <w:b/>
          <w:sz w:val="28"/>
        </w:rPr>
      </w:pPr>
    </w:p>
    <w:p w14:paraId="1A2B501C" w14:textId="77777777" w:rsidR="00CF548E" w:rsidRDefault="00CF548E" w:rsidP="00CF548E">
      <w:pPr>
        <w:jc w:val="right"/>
        <w:rPr>
          <w:rFonts w:ascii="Times New Roman" w:hAnsi="Times New Roman" w:cs="Times New Roman"/>
          <w:b/>
          <w:sz w:val="28"/>
        </w:rPr>
      </w:pPr>
    </w:p>
    <w:p w14:paraId="0AACF3B4" w14:textId="77777777" w:rsidR="00CF548E" w:rsidRDefault="00CF548E" w:rsidP="00CF548E">
      <w:pPr>
        <w:jc w:val="center"/>
        <w:rPr>
          <w:rFonts w:ascii="Times New Roman" w:hAnsi="Times New Roman" w:cs="Times New Roman"/>
          <w:sz w:val="28"/>
        </w:rPr>
      </w:pPr>
      <w:r w:rsidRPr="00CF548E">
        <w:rPr>
          <w:rFonts w:ascii="Times New Roman" w:hAnsi="Times New Roman" w:cs="Times New Roman"/>
          <w:sz w:val="28"/>
        </w:rPr>
        <w:t>г. Чайковский, 2026</w:t>
      </w:r>
    </w:p>
    <w:p w14:paraId="3AB0390E" w14:textId="0DD30230" w:rsidR="00CF548E" w:rsidRDefault="00E50A58" w:rsidP="00CF548E">
      <w:pPr>
        <w:jc w:val="center"/>
        <w:rPr>
          <w:rFonts w:ascii="Times New Roman" w:hAnsi="Times New Roman" w:cs="Times New Roman"/>
          <w:sz w:val="28"/>
        </w:rPr>
      </w:pPr>
      <w:r w:rsidRPr="00E50A58">
        <w:rPr>
          <w:rFonts w:ascii="Times New Roman" w:hAnsi="Times New Roman" w:cs="Times New Roman"/>
          <w:sz w:val="28"/>
        </w:rPr>
        <w:lastRenderedPageBreak/>
        <w:drawing>
          <wp:inline distT="0" distB="0" distL="0" distR="0" wp14:anchorId="7307AC79" wp14:editId="14C389E9">
            <wp:extent cx="6120130" cy="3345180"/>
            <wp:effectExtent l="0" t="0" r="0" b="7620"/>
            <wp:docPr id="19194038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40384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99293" w14:textId="77777777" w:rsidR="00CF548E" w:rsidRDefault="00CF548E" w:rsidP="00CF548E">
      <w:pPr>
        <w:jc w:val="center"/>
        <w:rPr>
          <w:rFonts w:ascii="Times New Roman" w:hAnsi="Times New Roman" w:cs="Times New Roman"/>
          <w:sz w:val="28"/>
        </w:rPr>
      </w:pPr>
    </w:p>
    <w:p w14:paraId="59C8C5A0" w14:textId="77777777" w:rsidR="00CF548E" w:rsidRDefault="00CF548E" w:rsidP="00CF548E">
      <w:pPr>
        <w:jc w:val="center"/>
        <w:rPr>
          <w:rFonts w:ascii="Times New Roman" w:hAnsi="Times New Roman" w:cs="Times New Roman"/>
          <w:sz w:val="28"/>
        </w:rPr>
      </w:pPr>
    </w:p>
    <w:p w14:paraId="06527C1F" w14:textId="77777777" w:rsidR="00CF548E" w:rsidRDefault="00CF548E" w:rsidP="00CF548E">
      <w:pPr>
        <w:jc w:val="center"/>
        <w:rPr>
          <w:rFonts w:ascii="Times New Roman" w:hAnsi="Times New Roman" w:cs="Times New Roman"/>
          <w:sz w:val="28"/>
        </w:rPr>
      </w:pPr>
    </w:p>
    <w:p w14:paraId="25706171" w14:textId="77777777" w:rsidR="00CF548E" w:rsidRDefault="00CF548E" w:rsidP="00CF548E">
      <w:pPr>
        <w:jc w:val="center"/>
        <w:rPr>
          <w:rFonts w:ascii="Times New Roman" w:hAnsi="Times New Roman" w:cs="Times New Roman"/>
          <w:sz w:val="28"/>
        </w:rPr>
      </w:pPr>
    </w:p>
    <w:p w14:paraId="6356FE05" w14:textId="77777777" w:rsidR="00CF548E" w:rsidRDefault="00CF548E" w:rsidP="00CF548E">
      <w:pPr>
        <w:jc w:val="center"/>
        <w:rPr>
          <w:rFonts w:ascii="Times New Roman" w:hAnsi="Times New Roman" w:cs="Times New Roman"/>
          <w:sz w:val="28"/>
        </w:rPr>
      </w:pPr>
    </w:p>
    <w:p w14:paraId="1B5BFB15" w14:textId="77777777" w:rsidR="00CF548E" w:rsidRDefault="00CF548E" w:rsidP="00CF548E">
      <w:pPr>
        <w:jc w:val="center"/>
        <w:rPr>
          <w:rFonts w:ascii="Times New Roman" w:hAnsi="Times New Roman" w:cs="Times New Roman"/>
          <w:sz w:val="28"/>
        </w:rPr>
      </w:pPr>
    </w:p>
    <w:p w14:paraId="32BC125F" w14:textId="77777777" w:rsidR="00CF548E" w:rsidRDefault="00CF548E" w:rsidP="00CF548E">
      <w:pPr>
        <w:jc w:val="center"/>
        <w:rPr>
          <w:rFonts w:ascii="Times New Roman" w:hAnsi="Times New Roman" w:cs="Times New Roman"/>
          <w:sz w:val="28"/>
        </w:rPr>
      </w:pPr>
    </w:p>
    <w:p w14:paraId="741993C3" w14:textId="77777777" w:rsidR="00CF548E" w:rsidRDefault="00CF548E" w:rsidP="00CF548E">
      <w:pPr>
        <w:jc w:val="center"/>
        <w:rPr>
          <w:rFonts w:ascii="Times New Roman" w:hAnsi="Times New Roman" w:cs="Times New Roman"/>
          <w:sz w:val="28"/>
        </w:rPr>
      </w:pPr>
    </w:p>
    <w:p w14:paraId="14468419" w14:textId="77777777" w:rsidR="00CF548E" w:rsidRDefault="00CF548E" w:rsidP="00CF548E">
      <w:pPr>
        <w:jc w:val="center"/>
        <w:rPr>
          <w:rFonts w:ascii="Times New Roman" w:hAnsi="Times New Roman" w:cs="Times New Roman"/>
          <w:sz w:val="28"/>
        </w:rPr>
      </w:pPr>
    </w:p>
    <w:p w14:paraId="7046680E" w14:textId="77777777" w:rsidR="00CF548E" w:rsidRDefault="00CF548E" w:rsidP="00CF548E">
      <w:pPr>
        <w:jc w:val="center"/>
        <w:rPr>
          <w:rFonts w:ascii="Times New Roman" w:hAnsi="Times New Roman" w:cs="Times New Roman"/>
          <w:sz w:val="28"/>
        </w:rPr>
      </w:pPr>
    </w:p>
    <w:p w14:paraId="5812CB09" w14:textId="77777777" w:rsidR="00CF548E" w:rsidRDefault="00CF548E" w:rsidP="00CF548E">
      <w:pPr>
        <w:jc w:val="center"/>
        <w:rPr>
          <w:rFonts w:ascii="Times New Roman" w:hAnsi="Times New Roman" w:cs="Times New Roman"/>
          <w:sz w:val="28"/>
        </w:rPr>
      </w:pPr>
    </w:p>
    <w:p w14:paraId="6403EC1D" w14:textId="77777777" w:rsidR="00CF548E" w:rsidRDefault="00CF548E" w:rsidP="00CF548E">
      <w:pPr>
        <w:jc w:val="center"/>
        <w:rPr>
          <w:rFonts w:ascii="Times New Roman" w:hAnsi="Times New Roman" w:cs="Times New Roman"/>
          <w:sz w:val="28"/>
        </w:rPr>
      </w:pPr>
    </w:p>
    <w:p w14:paraId="0585F832" w14:textId="77777777" w:rsidR="00CF548E" w:rsidRDefault="00CF548E" w:rsidP="00CF548E">
      <w:pPr>
        <w:jc w:val="center"/>
        <w:rPr>
          <w:rFonts w:ascii="Times New Roman" w:hAnsi="Times New Roman" w:cs="Times New Roman"/>
          <w:sz w:val="28"/>
        </w:rPr>
      </w:pPr>
    </w:p>
    <w:p w14:paraId="7F8F399A" w14:textId="77777777" w:rsidR="00CF548E" w:rsidRDefault="00CF548E" w:rsidP="00CF548E">
      <w:pPr>
        <w:jc w:val="center"/>
        <w:rPr>
          <w:rFonts w:ascii="Times New Roman" w:hAnsi="Times New Roman" w:cs="Times New Roman"/>
          <w:sz w:val="28"/>
        </w:rPr>
      </w:pPr>
    </w:p>
    <w:p w14:paraId="34A1C5ED" w14:textId="77777777" w:rsidR="00CF548E" w:rsidRDefault="00CF548E" w:rsidP="00CF548E">
      <w:pPr>
        <w:jc w:val="center"/>
        <w:rPr>
          <w:rFonts w:ascii="Times New Roman" w:hAnsi="Times New Roman" w:cs="Times New Roman"/>
          <w:sz w:val="28"/>
        </w:rPr>
      </w:pPr>
    </w:p>
    <w:p w14:paraId="3D32EE0A" w14:textId="77777777" w:rsidR="00CF548E" w:rsidRDefault="00CF548E" w:rsidP="00CF548E">
      <w:pPr>
        <w:jc w:val="center"/>
        <w:rPr>
          <w:rFonts w:ascii="Times New Roman" w:hAnsi="Times New Roman" w:cs="Times New Roman"/>
          <w:sz w:val="28"/>
        </w:rPr>
      </w:pPr>
    </w:p>
    <w:p w14:paraId="65E2C069" w14:textId="77777777" w:rsidR="00CF548E" w:rsidRDefault="00CF548E" w:rsidP="00CF548E">
      <w:pPr>
        <w:jc w:val="center"/>
        <w:rPr>
          <w:rFonts w:ascii="Times New Roman" w:hAnsi="Times New Roman" w:cs="Times New Roman"/>
          <w:sz w:val="28"/>
        </w:rPr>
      </w:pPr>
    </w:p>
    <w:p w14:paraId="46FC60A0" w14:textId="77777777" w:rsidR="00CF548E" w:rsidRDefault="00CF548E" w:rsidP="00CF548E">
      <w:pPr>
        <w:jc w:val="center"/>
        <w:rPr>
          <w:rFonts w:ascii="Times New Roman" w:hAnsi="Times New Roman" w:cs="Times New Roman"/>
          <w:sz w:val="28"/>
        </w:rPr>
      </w:pPr>
    </w:p>
    <w:p w14:paraId="4767C61F" w14:textId="77777777" w:rsidR="00CF548E" w:rsidRPr="00CF548E" w:rsidRDefault="00CF548E" w:rsidP="00CF548E">
      <w:pPr>
        <w:jc w:val="center"/>
        <w:rPr>
          <w:rFonts w:ascii="Times New Roman" w:hAnsi="Times New Roman" w:cs="Times New Roman"/>
          <w:b/>
          <w:sz w:val="28"/>
        </w:rPr>
      </w:pPr>
      <w:r w:rsidRPr="00CF548E">
        <w:rPr>
          <w:rFonts w:ascii="Times New Roman" w:hAnsi="Times New Roman" w:cs="Times New Roman"/>
          <w:b/>
          <w:sz w:val="28"/>
        </w:rPr>
        <w:lastRenderedPageBreak/>
        <w:t>Аннотация</w:t>
      </w:r>
    </w:p>
    <w:p w14:paraId="73287245" w14:textId="77777777" w:rsidR="00396A6C" w:rsidRPr="00396A6C" w:rsidRDefault="00396A6C" w:rsidP="003A3CA7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3"/>
        </w:rPr>
      </w:pPr>
      <w:r w:rsidRPr="00396A6C">
        <w:rPr>
          <w:color w:val="000000"/>
          <w:sz w:val="28"/>
          <w:szCs w:val="23"/>
        </w:rPr>
        <w:t>Данная методическая разработка</w:t>
      </w:r>
      <w:r>
        <w:rPr>
          <w:rStyle w:val="a6"/>
          <w:color w:val="000000"/>
          <w:sz w:val="28"/>
          <w:szCs w:val="23"/>
        </w:rPr>
        <w:footnoteReference w:id="1"/>
      </w:r>
      <w:r w:rsidRPr="00396A6C">
        <w:rPr>
          <w:color w:val="000000"/>
          <w:sz w:val="28"/>
          <w:szCs w:val="23"/>
        </w:rPr>
        <w:t xml:space="preserve"> представляет собой практико-ориентированное пособие для учителей химии, направленное на интеграцию технологии проектного мышления в учебный процесс старших классов.</w:t>
      </w:r>
    </w:p>
    <w:p w14:paraId="71B4A731" w14:textId="77777777" w:rsidR="00396A6C" w:rsidRPr="00396A6C" w:rsidRDefault="00396A6C" w:rsidP="00396A6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3"/>
        </w:rPr>
      </w:pPr>
      <w:r w:rsidRPr="00396A6C">
        <w:rPr>
          <w:color w:val="000000"/>
          <w:sz w:val="28"/>
          <w:szCs w:val="23"/>
        </w:rPr>
        <w:t>В центре разработки — детальный сценарий </w:t>
      </w:r>
      <w:r w:rsidRPr="00396A6C">
        <w:rPr>
          <w:rStyle w:val="a8"/>
          <w:b w:val="0"/>
          <w:color w:val="000000"/>
          <w:sz w:val="28"/>
          <w:szCs w:val="23"/>
        </w:rPr>
        <w:t>урока-исследования по теме «Одноосновные карбоновые кислоты: уксусная кислота»</w:t>
      </w:r>
      <w:r w:rsidR="003E6EB1">
        <w:rPr>
          <w:rStyle w:val="a8"/>
          <w:b w:val="0"/>
          <w:color w:val="000000"/>
          <w:sz w:val="28"/>
          <w:szCs w:val="23"/>
        </w:rPr>
        <w:t xml:space="preserve"> для обучающихся 10 классов, изучающих предмет на базовом уровне.</w:t>
      </w:r>
      <w:r w:rsidRPr="00396A6C">
        <w:rPr>
          <w:rStyle w:val="a8"/>
          <w:b w:val="0"/>
          <w:color w:val="000000"/>
          <w:sz w:val="28"/>
          <w:szCs w:val="23"/>
        </w:rPr>
        <w:t xml:space="preserve"> </w:t>
      </w:r>
      <w:r w:rsidRPr="00396A6C">
        <w:rPr>
          <w:color w:val="000000"/>
          <w:sz w:val="28"/>
          <w:szCs w:val="23"/>
        </w:rPr>
        <w:t>Урок построен не как традиционное изложение свойств вещества, а как последовательное решение учебно-познавательной проблемы. Учащиеся, сталкиваясь с противоречивыми или неочевидными фактами (например, взаимосвязь между строением, свойствами и применением кислот), </w:t>
      </w:r>
      <w:r w:rsidRPr="00396A6C">
        <w:rPr>
          <w:rStyle w:val="a8"/>
          <w:b w:val="0"/>
          <w:color w:val="000000"/>
          <w:sz w:val="28"/>
          <w:szCs w:val="23"/>
        </w:rPr>
        <w:t>самостоятельно выявляют проблему</w:t>
      </w:r>
      <w:r w:rsidRPr="00396A6C">
        <w:rPr>
          <w:color w:val="000000"/>
          <w:sz w:val="28"/>
          <w:szCs w:val="23"/>
        </w:rPr>
        <w:t>, которая возникла на предприятии «Чайковский Текстиль».</w:t>
      </w:r>
      <w:r w:rsidR="003A3CA7">
        <w:rPr>
          <w:color w:val="000000"/>
          <w:sz w:val="28"/>
          <w:szCs w:val="23"/>
        </w:rPr>
        <w:t xml:space="preserve"> </w:t>
      </w:r>
    </w:p>
    <w:p w14:paraId="3A7EF2D2" w14:textId="77777777" w:rsidR="00396A6C" w:rsidRPr="00396A6C" w:rsidRDefault="00396A6C" w:rsidP="00396A6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3"/>
        </w:rPr>
      </w:pPr>
      <w:r w:rsidRPr="00396A6C">
        <w:rPr>
          <w:color w:val="000000"/>
          <w:sz w:val="28"/>
          <w:szCs w:val="23"/>
        </w:rPr>
        <w:t>На основе анализа проблемы обучающиеся </w:t>
      </w:r>
      <w:r w:rsidRPr="00396A6C">
        <w:rPr>
          <w:rStyle w:val="a8"/>
          <w:b w:val="0"/>
          <w:color w:val="000000"/>
          <w:sz w:val="28"/>
          <w:szCs w:val="23"/>
        </w:rPr>
        <w:t>формулируют и обосновывают гипотезы</w:t>
      </w:r>
      <w:r w:rsidRPr="00396A6C">
        <w:rPr>
          <w:color w:val="000000"/>
          <w:sz w:val="28"/>
          <w:szCs w:val="23"/>
        </w:rPr>
        <w:t>, которые затем проверяют в ходе экспериментальной деятельности. Таким образом, предметное содержание (свойства карбоновых кислот) становится средством для отработки универсальных логических действий: проблематизации, гипотетизирования, планирования эксперимента, анализа результатов и рефлексии.</w:t>
      </w:r>
      <w:r w:rsidR="003A3CA7">
        <w:rPr>
          <w:color w:val="000000"/>
          <w:sz w:val="28"/>
          <w:szCs w:val="23"/>
        </w:rPr>
        <w:t xml:space="preserve"> Урок показывает практическую значимость изучаемых веществ.</w:t>
      </w:r>
    </w:p>
    <w:p w14:paraId="33362B0C" w14:textId="77777777" w:rsidR="00396A6C" w:rsidRPr="00396A6C" w:rsidRDefault="00396A6C" w:rsidP="00396A6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3"/>
        </w:rPr>
      </w:pPr>
      <w:r w:rsidRPr="00396A6C">
        <w:rPr>
          <w:color w:val="000000"/>
          <w:sz w:val="28"/>
          <w:szCs w:val="23"/>
        </w:rPr>
        <w:t>Разработка содержит:</w:t>
      </w:r>
    </w:p>
    <w:p w14:paraId="401E2D26" w14:textId="77777777" w:rsidR="00396A6C" w:rsidRDefault="003A3CA7" w:rsidP="00396A6C">
      <w:pPr>
        <w:numPr>
          <w:ilvl w:val="0"/>
          <w:numId w:val="2"/>
        </w:numPr>
        <w:shd w:val="clear" w:color="auto" w:fill="FFFFFF"/>
        <w:spacing w:after="0" w:line="240" w:lineRule="auto"/>
        <w:ind w:left="225" w:firstLine="709"/>
        <w:jc w:val="both"/>
        <w:rPr>
          <w:rFonts w:ascii="Times New Roman" w:hAnsi="Times New Roman" w:cs="Times New Roman"/>
          <w:color w:val="000000"/>
          <w:sz w:val="28"/>
          <w:szCs w:val="23"/>
        </w:rPr>
      </w:pPr>
      <w:r>
        <w:rPr>
          <w:rFonts w:ascii="Times New Roman" w:hAnsi="Times New Roman" w:cs="Times New Roman"/>
          <w:color w:val="000000"/>
          <w:sz w:val="28"/>
          <w:szCs w:val="23"/>
        </w:rPr>
        <w:t>Технологическую карту урока.</w:t>
      </w:r>
    </w:p>
    <w:p w14:paraId="60B6D0B6" w14:textId="77777777" w:rsidR="00396A6C" w:rsidRDefault="00396A6C" w:rsidP="00396A6C">
      <w:pPr>
        <w:numPr>
          <w:ilvl w:val="0"/>
          <w:numId w:val="2"/>
        </w:numPr>
        <w:shd w:val="clear" w:color="auto" w:fill="FFFFFF"/>
        <w:spacing w:after="0" w:line="240" w:lineRule="auto"/>
        <w:ind w:left="225" w:firstLine="709"/>
        <w:jc w:val="both"/>
        <w:rPr>
          <w:rFonts w:ascii="Times New Roman" w:hAnsi="Times New Roman" w:cs="Times New Roman"/>
          <w:color w:val="000000"/>
          <w:sz w:val="28"/>
          <w:szCs w:val="23"/>
        </w:rPr>
      </w:pPr>
      <w:r>
        <w:rPr>
          <w:rFonts w:ascii="Times New Roman" w:hAnsi="Times New Roman" w:cs="Times New Roman"/>
          <w:color w:val="000000"/>
          <w:sz w:val="28"/>
          <w:szCs w:val="23"/>
        </w:rPr>
        <w:t>Сопроводительную презентацию к уроку.</w:t>
      </w:r>
    </w:p>
    <w:p w14:paraId="6071C203" w14:textId="77777777" w:rsidR="00396A6C" w:rsidRDefault="00396A6C" w:rsidP="00396A6C">
      <w:pPr>
        <w:numPr>
          <w:ilvl w:val="0"/>
          <w:numId w:val="2"/>
        </w:numPr>
        <w:shd w:val="clear" w:color="auto" w:fill="FFFFFF"/>
        <w:spacing w:after="0" w:line="240" w:lineRule="auto"/>
        <w:ind w:left="225" w:firstLine="709"/>
        <w:jc w:val="both"/>
        <w:rPr>
          <w:rFonts w:ascii="Times New Roman" w:hAnsi="Times New Roman" w:cs="Times New Roman"/>
          <w:color w:val="000000"/>
          <w:sz w:val="28"/>
          <w:szCs w:val="23"/>
        </w:rPr>
      </w:pPr>
      <w:r>
        <w:rPr>
          <w:rFonts w:ascii="Times New Roman" w:hAnsi="Times New Roman" w:cs="Times New Roman"/>
          <w:color w:val="000000"/>
          <w:sz w:val="28"/>
          <w:szCs w:val="23"/>
        </w:rPr>
        <w:t>Дидактический материал «Дело уксусной кислоты».</w:t>
      </w:r>
    </w:p>
    <w:p w14:paraId="072CDC83" w14:textId="77777777" w:rsidR="003A3CA7" w:rsidRDefault="003A3CA7" w:rsidP="00396A6C">
      <w:pPr>
        <w:numPr>
          <w:ilvl w:val="0"/>
          <w:numId w:val="2"/>
        </w:numPr>
        <w:shd w:val="clear" w:color="auto" w:fill="FFFFFF"/>
        <w:spacing w:after="0" w:line="240" w:lineRule="auto"/>
        <w:ind w:left="225" w:firstLine="709"/>
        <w:jc w:val="both"/>
        <w:rPr>
          <w:rFonts w:ascii="Times New Roman" w:hAnsi="Times New Roman" w:cs="Times New Roman"/>
          <w:color w:val="000000"/>
          <w:sz w:val="28"/>
          <w:szCs w:val="23"/>
        </w:rPr>
      </w:pPr>
      <w:r>
        <w:rPr>
          <w:rFonts w:ascii="Times New Roman" w:hAnsi="Times New Roman" w:cs="Times New Roman"/>
          <w:color w:val="000000"/>
          <w:sz w:val="28"/>
          <w:szCs w:val="23"/>
        </w:rPr>
        <w:t>Дидактический материал «Этапы подготовки ткани перед окрашиванием».</w:t>
      </w:r>
    </w:p>
    <w:p w14:paraId="5F1444E3" w14:textId="77777777" w:rsidR="00396A6C" w:rsidRDefault="00396A6C" w:rsidP="00396A6C">
      <w:pPr>
        <w:numPr>
          <w:ilvl w:val="0"/>
          <w:numId w:val="2"/>
        </w:numPr>
        <w:shd w:val="clear" w:color="auto" w:fill="FFFFFF"/>
        <w:spacing w:after="0" w:line="240" w:lineRule="auto"/>
        <w:ind w:left="225" w:firstLine="709"/>
        <w:jc w:val="both"/>
        <w:rPr>
          <w:rFonts w:ascii="Times New Roman" w:hAnsi="Times New Roman" w:cs="Times New Roman"/>
          <w:color w:val="000000"/>
          <w:sz w:val="28"/>
          <w:szCs w:val="23"/>
        </w:rPr>
      </w:pPr>
      <w:r>
        <w:rPr>
          <w:rFonts w:ascii="Times New Roman" w:hAnsi="Times New Roman" w:cs="Times New Roman"/>
          <w:color w:val="000000"/>
          <w:sz w:val="28"/>
          <w:szCs w:val="23"/>
        </w:rPr>
        <w:t>Технические задания в отделы по изучению уксусной кислоты.</w:t>
      </w:r>
    </w:p>
    <w:p w14:paraId="27A39441" w14:textId="77777777" w:rsidR="00396A6C" w:rsidRPr="00396A6C" w:rsidRDefault="00396A6C" w:rsidP="00396A6C">
      <w:pPr>
        <w:numPr>
          <w:ilvl w:val="0"/>
          <w:numId w:val="2"/>
        </w:numPr>
        <w:shd w:val="clear" w:color="auto" w:fill="FFFFFF"/>
        <w:spacing w:after="0" w:line="240" w:lineRule="auto"/>
        <w:ind w:left="225" w:firstLine="709"/>
        <w:jc w:val="both"/>
        <w:rPr>
          <w:rFonts w:ascii="Times New Roman" w:hAnsi="Times New Roman" w:cs="Times New Roman"/>
          <w:color w:val="000000"/>
          <w:sz w:val="28"/>
          <w:szCs w:val="23"/>
        </w:rPr>
      </w:pPr>
      <w:r>
        <w:rPr>
          <w:rFonts w:ascii="Times New Roman" w:hAnsi="Times New Roman" w:cs="Times New Roman"/>
          <w:color w:val="000000"/>
          <w:sz w:val="28"/>
          <w:szCs w:val="23"/>
        </w:rPr>
        <w:t>Критерии оценки заполнения дела и работы в группе.</w:t>
      </w:r>
    </w:p>
    <w:p w14:paraId="497B48A5" w14:textId="77777777" w:rsidR="003A3CA7" w:rsidRDefault="00396A6C" w:rsidP="003A3CA7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3"/>
        </w:rPr>
      </w:pPr>
      <w:r w:rsidRPr="00396A6C">
        <w:rPr>
          <w:color w:val="000000"/>
          <w:sz w:val="28"/>
          <w:szCs w:val="23"/>
        </w:rPr>
        <w:t xml:space="preserve">Материал соответствует требованиям ФГОС СОО и направлен на развитие метапредметных результатов, </w:t>
      </w:r>
      <w:r>
        <w:rPr>
          <w:color w:val="000000"/>
          <w:sz w:val="28"/>
          <w:szCs w:val="23"/>
        </w:rPr>
        <w:t>навыков проектного мышления.</w:t>
      </w:r>
    </w:p>
    <w:p w14:paraId="199EC347" w14:textId="77777777" w:rsidR="00396A6C" w:rsidRDefault="00CF548E" w:rsidP="003A3CA7">
      <w:pPr>
        <w:pStyle w:val="a7"/>
        <w:shd w:val="clear" w:color="auto" w:fill="FFFFFF"/>
        <w:spacing w:before="0" w:beforeAutospacing="0" w:after="150" w:afterAutospacing="0"/>
        <w:ind w:firstLine="709"/>
        <w:jc w:val="both"/>
        <w:rPr>
          <w:sz w:val="28"/>
        </w:rPr>
      </w:pPr>
      <w:r w:rsidRPr="00CF548E">
        <w:rPr>
          <w:sz w:val="28"/>
        </w:rPr>
        <w:t>Методическая разработка направлена на повышен</w:t>
      </w:r>
      <w:r w:rsidR="003A3CA7">
        <w:rPr>
          <w:sz w:val="28"/>
        </w:rPr>
        <w:t>ие мотивации школьников к изучению предмета школьной программы «Химия» через формат учебного детективного расследования.</w:t>
      </w:r>
      <w:r w:rsidRPr="00CF548E">
        <w:rPr>
          <w:sz w:val="28"/>
        </w:rPr>
        <w:t xml:space="preserve"> </w:t>
      </w:r>
      <w:r w:rsidR="003A3CA7">
        <w:rPr>
          <w:sz w:val="28"/>
        </w:rPr>
        <w:t>Формат</w:t>
      </w:r>
      <w:r w:rsidRPr="00CF548E">
        <w:rPr>
          <w:sz w:val="28"/>
        </w:rPr>
        <w:t xml:space="preserve"> </w:t>
      </w:r>
      <w:r w:rsidR="004531BA">
        <w:rPr>
          <w:sz w:val="28"/>
        </w:rPr>
        <w:t>идет на расширение представлений</w:t>
      </w:r>
      <w:r w:rsidRPr="00CF548E">
        <w:rPr>
          <w:sz w:val="28"/>
        </w:rPr>
        <w:t xml:space="preserve"> обучающихся </w:t>
      </w:r>
      <w:r w:rsidR="003A3CA7">
        <w:rPr>
          <w:sz w:val="28"/>
        </w:rPr>
        <w:t>о применимости изучаемых веществ и на развитие навыков проектного мышления. Урок построен</w:t>
      </w:r>
      <w:r w:rsidRPr="00CF548E">
        <w:rPr>
          <w:sz w:val="28"/>
        </w:rPr>
        <w:t xml:space="preserve"> на связи содержания с жизнью теории и практики. Разработка будет интересна учителям</w:t>
      </w:r>
      <w:r w:rsidR="003A3CA7">
        <w:rPr>
          <w:sz w:val="28"/>
        </w:rPr>
        <w:t>-предметникам</w:t>
      </w:r>
      <w:r w:rsidRPr="00CF548E">
        <w:rPr>
          <w:sz w:val="28"/>
        </w:rPr>
        <w:t xml:space="preserve">, занимающимся вопросом формирования </w:t>
      </w:r>
      <w:r w:rsidR="003A3CA7">
        <w:rPr>
          <w:sz w:val="28"/>
        </w:rPr>
        <w:t xml:space="preserve">навыков проектного мышления у обучающихся. </w:t>
      </w:r>
    </w:p>
    <w:p w14:paraId="0E4D87D1" w14:textId="77777777" w:rsidR="00C86DD4" w:rsidRPr="003A3CA7" w:rsidRDefault="00C86DD4" w:rsidP="003A3CA7">
      <w:pPr>
        <w:pStyle w:val="a7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000000"/>
          <w:sz w:val="23"/>
          <w:szCs w:val="23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19854101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9D201F9" w14:textId="77777777" w:rsidR="004531BA" w:rsidRPr="004531BA" w:rsidRDefault="004531BA" w:rsidP="004531BA">
          <w:pPr>
            <w:pStyle w:val="ae"/>
            <w:jc w:val="center"/>
            <w:rPr>
              <w:b/>
            </w:rPr>
          </w:pPr>
          <w:r w:rsidRPr="004531BA">
            <w:rPr>
              <w:b/>
            </w:rPr>
            <w:t>Содержание</w:t>
          </w:r>
        </w:p>
        <w:p w14:paraId="0CF3872D" w14:textId="6D15F296" w:rsidR="00910016" w:rsidRDefault="004531BA">
          <w:pPr>
            <w:pStyle w:val="1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1820538" w:history="1">
            <w:r w:rsidR="00910016" w:rsidRPr="00F3443B">
              <w:rPr>
                <w:rStyle w:val="ad"/>
                <w:rFonts w:ascii="Times New Roman" w:hAnsi="Times New Roman" w:cs="Times New Roman"/>
                <w:b/>
                <w:noProof/>
              </w:rPr>
              <w:t>Введение</w:t>
            </w:r>
            <w:r w:rsidR="00910016">
              <w:rPr>
                <w:noProof/>
                <w:webHidden/>
              </w:rPr>
              <w:tab/>
            </w:r>
            <w:r w:rsidR="00910016">
              <w:rPr>
                <w:noProof/>
                <w:webHidden/>
              </w:rPr>
              <w:fldChar w:fldCharType="begin"/>
            </w:r>
            <w:r w:rsidR="00910016">
              <w:rPr>
                <w:noProof/>
                <w:webHidden/>
              </w:rPr>
              <w:instrText xml:space="preserve"> PAGEREF _Toc221820538 \h </w:instrText>
            </w:r>
            <w:r w:rsidR="00910016">
              <w:rPr>
                <w:noProof/>
                <w:webHidden/>
              </w:rPr>
            </w:r>
            <w:r w:rsidR="00910016">
              <w:rPr>
                <w:noProof/>
                <w:webHidden/>
              </w:rPr>
              <w:fldChar w:fldCharType="separate"/>
            </w:r>
            <w:r w:rsidR="00E50A58">
              <w:rPr>
                <w:noProof/>
                <w:webHidden/>
              </w:rPr>
              <w:t>5</w:t>
            </w:r>
            <w:r w:rsidR="00910016">
              <w:rPr>
                <w:noProof/>
                <w:webHidden/>
              </w:rPr>
              <w:fldChar w:fldCharType="end"/>
            </w:r>
          </w:hyperlink>
        </w:p>
        <w:p w14:paraId="75957B79" w14:textId="33A664D6" w:rsidR="00910016" w:rsidRDefault="00910016">
          <w:pPr>
            <w:pStyle w:val="1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820539" w:history="1">
            <w:r w:rsidRPr="00F3443B">
              <w:rPr>
                <w:rStyle w:val="ad"/>
                <w:rFonts w:ascii="Times New Roman" w:hAnsi="Times New Roman" w:cs="Times New Roman"/>
                <w:b/>
                <w:noProof/>
              </w:rPr>
              <w:t>Основная часть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_Toc221820539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50A58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AEBEA8" w14:textId="23511106" w:rsidR="00910016" w:rsidRDefault="00910016">
          <w:pPr>
            <w:pStyle w:val="1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820540" w:history="1">
            <w:r w:rsidRPr="00F3443B">
              <w:rPr>
                <w:rStyle w:val="ad"/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Заключение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_Toc221820540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50A58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D4E384" w14:textId="39477273" w:rsidR="00910016" w:rsidRDefault="00910016">
          <w:pPr>
            <w:pStyle w:val="1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820541" w:history="1">
            <w:r w:rsidRPr="00F3443B">
              <w:rPr>
                <w:rStyle w:val="ad"/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Список использованных источников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_Toc221820541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50A58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28E012" w14:textId="3380D5EA" w:rsidR="00910016" w:rsidRDefault="00910016">
          <w:pPr>
            <w:pStyle w:val="1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1820542" w:history="1">
            <w:r w:rsidRPr="00F3443B">
              <w:rPr>
                <w:rStyle w:val="ad"/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Приложения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_Toc221820542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50A58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5F39B2" w14:textId="19290E50" w:rsidR="004531BA" w:rsidRDefault="004531BA">
          <w:r>
            <w:rPr>
              <w:b/>
              <w:bCs/>
            </w:rPr>
            <w:fldChar w:fldCharType="end"/>
          </w:r>
        </w:p>
      </w:sdtContent>
    </w:sdt>
    <w:p w14:paraId="2B353E6D" w14:textId="77777777" w:rsidR="00CF548E" w:rsidRDefault="00CF548E" w:rsidP="00396A6C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34A8B07E" w14:textId="77777777" w:rsidR="00CF548E" w:rsidRDefault="00CF548E" w:rsidP="00396A6C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4687A3E5" w14:textId="77777777" w:rsidR="00CF548E" w:rsidRDefault="00CF548E" w:rsidP="00396A6C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5CA76507" w14:textId="77777777" w:rsidR="00CF548E" w:rsidRDefault="00CF548E" w:rsidP="00396A6C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1CDB9968" w14:textId="77777777" w:rsidR="00CF548E" w:rsidRDefault="00CF548E" w:rsidP="00396A6C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2F98F8C8" w14:textId="77777777" w:rsidR="00CF548E" w:rsidRDefault="00CF548E" w:rsidP="00396A6C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1A8CEDDF" w14:textId="77777777" w:rsidR="00CF548E" w:rsidRDefault="00CF548E" w:rsidP="00396A6C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2B8E35FE" w14:textId="77777777" w:rsidR="00CF548E" w:rsidRDefault="00CF548E" w:rsidP="00396A6C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09BA0AAC" w14:textId="77777777" w:rsidR="00CF548E" w:rsidRDefault="00CF548E" w:rsidP="00396A6C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41382135" w14:textId="77777777" w:rsidR="00CF548E" w:rsidRDefault="00CF548E" w:rsidP="00396A6C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215EB4FD" w14:textId="77777777" w:rsidR="00CF548E" w:rsidRDefault="00CF548E" w:rsidP="00396A6C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4952135E" w14:textId="77777777" w:rsidR="00CF548E" w:rsidRDefault="00CF548E" w:rsidP="00396A6C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6CBDE599" w14:textId="77777777" w:rsidR="00CF548E" w:rsidRDefault="00CF548E" w:rsidP="00396A6C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4C1E005D" w14:textId="77777777" w:rsidR="00CF548E" w:rsidRDefault="00CF548E" w:rsidP="00396A6C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3600CB46" w14:textId="77777777" w:rsidR="00CF548E" w:rsidRDefault="00CF548E" w:rsidP="00396A6C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57830DF3" w14:textId="77777777" w:rsidR="00CF548E" w:rsidRDefault="00CF548E" w:rsidP="00396A6C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59BB1518" w14:textId="77777777" w:rsidR="00CF548E" w:rsidRDefault="00CF548E" w:rsidP="00396A6C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7925102F" w14:textId="77777777" w:rsidR="00CF548E" w:rsidRDefault="00CF548E" w:rsidP="00396A6C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1DEACC71" w14:textId="77777777" w:rsidR="00CF548E" w:rsidRDefault="00CF548E" w:rsidP="00396A6C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53B1DE25" w14:textId="77777777" w:rsidR="00CF548E" w:rsidRDefault="00CF548E" w:rsidP="00396A6C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69A41C23" w14:textId="77777777" w:rsidR="00CF548E" w:rsidRDefault="00CF548E" w:rsidP="00396A6C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57D85DBB" w14:textId="77777777" w:rsidR="00CF548E" w:rsidRDefault="00CF548E" w:rsidP="00396A6C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2290A1CE" w14:textId="77777777" w:rsidR="00CF548E" w:rsidRDefault="00CF548E" w:rsidP="00396A6C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219C31A2" w14:textId="77777777" w:rsidR="00CF548E" w:rsidRDefault="00CF548E" w:rsidP="00396A6C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14:paraId="48A75C65" w14:textId="77777777" w:rsidR="00CF548E" w:rsidRPr="003E6EB1" w:rsidRDefault="00CF548E" w:rsidP="004531BA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bookmarkStart w:id="0" w:name="_Toc221820538"/>
      <w:r w:rsidRPr="003E6EB1">
        <w:rPr>
          <w:rFonts w:ascii="Times New Roman" w:hAnsi="Times New Roman" w:cs="Times New Roman"/>
          <w:b/>
          <w:color w:val="000000" w:themeColor="text1"/>
          <w:sz w:val="28"/>
        </w:rPr>
        <w:lastRenderedPageBreak/>
        <w:t>Введение</w:t>
      </w:r>
      <w:bookmarkEnd w:id="0"/>
    </w:p>
    <w:p w14:paraId="57907C63" w14:textId="77777777" w:rsidR="00CF548E" w:rsidRPr="00AF53C2" w:rsidRDefault="00CF548E" w:rsidP="00396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53C2">
        <w:rPr>
          <w:rFonts w:ascii="Times New Roman" w:hAnsi="Times New Roman" w:cs="Times New Roman"/>
          <w:sz w:val="28"/>
          <w:szCs w:val="28"/>
        </w:rPr>
        <w:t xml:space="preserve">Современные вызовы технологического прогресса требуют от образовательной системы подготовки личностей, способных к творческому мышлению, решению сложных задач и инновациям. Проектное мышление становится ключевым инструментом, позволяющим учащимся не только освоить знания, но и применить их в реальных контекстах. Так в утвержденной распоряжением Правительства Российской </w:t>
      </w:r>
      <w:r>
        <w:rPr>
          <w:rFonts w:ascii="Times New Roman" w:hAnsi="Times New Roman" w:cs="Times New Roman"/>
          <w:sz w:val="28"/>
          <w:szCs w:val="28"/>
        </w:rPr>
        <w:t xml:space="preserve">Федерации </w:t>
      </w:r>
      <w:r w:rsidRPr="00AF53C2">
        <w:rPr>
          <w:rFonts w:ascii="Times New Roman" w:hAnsi="Times New Roman" w:cs="Times New Roman"/>
          <w:sz w:val="28"/>
          <w:szCs w:val="28"/>
        </w:rPr>
        <w:t>от 20 мая 2023 № 1315-р «Концепции технологического развития на период до 2030 года» чётко обозначены вызовы, стоящие перед страной:</w:t>
      </w:r>
    </w:p>
    <w:p w14:paraId="5D00B8CE" w14:textId="77777777" w:rsidR="00CF548E" w:rsidRPr="00AF53C2" w:rsidRDefault="00CF548E" w:rsidP="00396A6C">
      <w:pPr>
        <w:pStyle w:val="a3"/>
        <w:numPr>
          <w:ilvl w:val="0"/>
          <w:numId w:val="1"/>
        </w:numPr>
        <w:spacing w:after="0" w:line="240" w:lineRule="auto"/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53C2">
        <w:rPr>
          <w:rFonts w:ascii="Times New Roman" w:hAnsi="Times New Roman" w:cs="Times New Roman"/>
          <w:sz w:val="28"/>
          <w:szCs w:val="28"/>
        </w:rPr>
        <w:t>недостаточная</w:t>
      </w:r>
      <w:r w:rsidRPr="00AF53C2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AF53C2">
        <w:rPr>
          <w:rFonts w:ascii="Times New Roman" w:hAnsi="Times New Roman" w:cs="Times New Roman"/>
          <w:sz w:val="28"/>
          <w:szCs w:val="28"/>
        </w:rPr>
        <w:t>гибкость национальной экономики, её неумение адаптироваться к глобальным трендам, что ведёт к структурным деформациям и росту социальной напряжённости;</w:t>
      </w:r>
    </w:p>
    <w:p w14:paraId="7FBEA4AD" w14:textId="77777777" w:rsidR="00CF548E" w:rsidRPr="00AF53C2" w:rsidRDefault="00CF548E" w:rsidP="00396A6C">
      <w:pPr>
        <w:pStyle w:val="a3"/>
        <w:numPr>
          <w:ilvl w:val="0"/>
          <w:numId w:val="1"/>
        </w:numPr>
        <w:spacing w:after="0" w:line="240" w:lineRule="auto"/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53C2">
        <w:rPr>
          <w:rFonts w:ascii="Times New Roman" w:hAnsi="Times New Roman" w:cs="Times New Roman"/>
          <w:sz w:val="28"/>
          <w:szCs w:val="28"/>
        </w:rPr>
        <w:t>отставание от передовых стран в темпах инновационного роста, вызванное слабой мотивацией разрабо</w:t>
      </w:r>
      <w:r>
        <w:rPr>
          <w:rFonts w:ascii="Times New Roman" w:hAnsi="Times New Roman" w:cs="Times New Roman"/>
          <w:sz w:val="28"/>
          <w:szCs w:val="28"/>
        </w:rPr>
        <w:t xml:space="preserve">тчиков технологических решений. </w:t>
      </w:r>
      <w:r w:rsidRPr="00AF53C2">
        <w:rPr>
          <w:rFonts w:ascii="Times New Roman" w:hAnsi="Times New Roman" w:cs="Times New Roman"/>
          <w:sz w:val="28"/>
          <w:szCs w:val="28"/>
        </w:rPr>
        <w:t>Корпорации, в свою очередь, не стремятся к исследованиям и инновациям из-за низкой конкуренции и возможности просто купить готовые решения за рубежом;</w:t>
      </w:r>
    </w:p>
    <w:p w14:paraId="4FC08BFD" w14:textId="77777777" w:rsidR="00CF548E" w:rsidRPr="00AF53C2" w:rsidRDefault="00CF548E" w:rsidP="00396A6C">
      <w:pPr>
        <w:pStyle w:val="a3"/>
        <w:numPr>
          <w:ilvl w:val="0"/>
          <w:numId w:val="1"/>
        </w:numPr>
        <w:spacing w:after="0" w:line="240" w:lineRule="auto"/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53C2">
        <w:rPr>
          <w:rFonts w:ascii="Times New Roman" w:hAnsi="Times New Roman" w:cs="Times New Roman"/>
          <w:sz w:val="28"/>
          <w:szCs w:val="28"/>
        </w:rPr>
        <w:t>«Утечка умов» – отток талантливых и высококвалифицированных кадров за границу, что подрывает научный и технологический потенциал страны, снижает конкурентоспособность российской экономики. Эта глобальная проблема ощущается и в Чайковском городском округе;</w:t>
      </w:r>
    </w:p>
    <w:p w14:paraId="28C74E97" w14:textId="77777777" w:rsidR="00CF548E" w:rsidRPr="00AF53C2" w:rsidRDefault="00CF548E" w:rsidP="00396A6C">
      <w:pPr>
        <w:pStyle w:val="a3"/>
        <w:numPr>
          <w:ilvl w:val="0"/>
          <w:numId w:val="1"/>
        </w:numPr>
        <w:spacing w:after="0" w:line="240" w:lineRule="auto"/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53C2">
        <w:rPr>
          <w:rFonts w:ascii="Times New Roman" w:hAnsi="Times New Roman" w:cs="Times New Roman"/>
          <w:sz w:val="28"/>
          <w:szCs w:val="28"/>
        </w:rPr>
        <w:t>разрыв производственных цепочек, нарушение функционирования производственных систем под гнётом санкционных ограничений в области технологий.</w:t>
      </w:r>
    </w:p>
    <w:p w14:paraId="011EBCFE" w14:textId="77777777" w:rsidR="00CF548E" w:rsidRPr="009738AA" w:rsidRDefault="00CF548E" w:rsidP="00396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3C2">
        <w:rPr>
          <w:rFonts w:ascii="Times New Roman" w:hAnsi="Times New Roman" w:cs="Times New Roman"/>
          <w:sz w:val="28"/>
          <w:szCs w:val="28"/>
        </w:rPr>
        <w:t>И вот здесь, в стенах школы, мы можем дать достойный ответ некоторым из этих вызовов. Проанализировав Концепцию технологического развития и сопоставив её со своей педагогической деятельностью, я выделила две ключевые целевые группы</w:t>
      </w:r>
      <w:r w:rsidRPr="009738AA">
        <w:rPr>
          <w:rFonts w:ascii="Times New Roman" w:hAnsi="Times New Roman" w:cs="Times New Roman"/>
          <w:sz w:val="28"/>
          <w:szCs w:val="28"/>
        </w:rPr>
        <w:t>: «Рабочие профессии» и «Академически одаренные дети».</w:t>
      </w:r>
      <w:r w:rsidRPr="00AF53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45105A" w14:textId="77777777" w:rsidR="00CF548E" w:rsidRPr="00FC4779" w:rsidRDefault="00CF548E" w:rsidP="00396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4779">
        <w:rPr>
          <w:rFonts w:ascii="Times New Roman" w:hAnsi="Times New Roman" w:cs="Times New Roman"/>
          <w:sz w:val="28"/>
          <w:szCs w:val="28"/>
        </w:rPr>
        <w:t>Современные демографические тенденции в Чайковском городском округе демонстрируют значительную проблему – естественный и миграционный отток населения, особенно молодого поколения. По данным на 1 июля 2025 года, численность населения округа сократилась на 811 человек по сравнению с 2024 годом. Основными факторами являются отток молодых людей в возрасте учебы в вузах и трудо</w:t>
      </w:r>
      <w:r>
        <w:rPr>
          <w:rFonts w:ascii="Times New Roman" w:hAnsi="Times New Roman" w:cs="Times New Roman"/>
          <w:sz w:val="28"/>
          <w:szCs w:val="28"/>
        </w:rPr>
        <w:t>устройства за пределами города.</w:t>
      </w:r>
    </w:p>
    <w:p w14:paraId="5B910963" w14:textId="77777777" w:rsidR="00CF548E" w:rsidRDefault="00CF548E" w:rsidP="00396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FC4779">
        <w:rPr>
          <w:rFonts w:ascii="Times New Roman" w:hAnsi="Times New Roman" w:cs="Times New Roman"/>
          <w:sz w:val="28"/>
          <w:szCs w:val="28"/>
        </w:rPr>
        <w:t>азвитие проектного мышления</w:t>
      </w:r>
      <w:r w:rsidR="004531BA">
        <w:rPr>
          <w:rStyle w:val="a6"/>
          <w:rFonts w:ascii="Times New Roman" w:hAnsi="Times New Roman" w:cs="Times New Roman"/>
          <w:sz w:val="28"/>
          <w:szCs w:val="28"/>
        </w:rPr>
        <w:footnoteReference w:id="2"/>
      </w:r>
      <w:r w:rsidRPr="00FC4779">
        <w:rPr>
          <w:rFonts w:ascii="Times New Roman" w:hAnsi="Times New Roman" w:cs="Times New Roman"/>
          <w:sz w:val="28"/>
          <w:szCs w:val="28"/>
        </w:rPr>
        <w:t xml:space="preserve"> в образовательных учреждениях Чайковского является важным элементом стратегии социально-экономического возрождения города. Своевременная профориентация и подготовка молодых людей к активной творческой деятельности могут способствовать их удержанию в регионе, компенсируя демографический дефицит кадров и способствуя долгосрочному развитию местной экономики.</w:t>
      </w:r>
      <w:r>
        <w:rPr>
          <w:rFonts w:ascii="Times New Roman" w:hAnsi="Times New Roman" w:cs="Times New Roman"/>
          <w:sz w:val="28"/>
          <w:szCs w:val="28"/>
        </w:rPr>
        <w:t xml:space="preserve"> Потребность в кадрах предприятиями также можно </w:t>
      </w:r>
      <w:r w:rsidRPr="00AF53C2">
        <w:rPr>
          <w:rFonts w:ascii="Times New Roman" w:hAnsi="Times New Roman" w:cs="Times New Roman"/>
          <w:sz w:val="28"/>
          <w:szCs w:val="28"/>
        </w:rPr>
        <w:t xml:space="preserve">достичь развитием проектного мышления у обучающихся, так как многие предприятия используют его в качестве </w:t>
      </w:r>
      <w:r>
        <w:rPr>
          <w:rFonts w:ascii="Times New Roman" w:hAnsi="Times New Roman" w:cs="Times New Roman"/>
          <w:sz w:val="28"/>
          <w:szCs w:val="28"/>
        </w:rPr>
        <w:t>главного</w:t>
      </w:r>
      <w:r w:rsidRPr="00AF53C2">
        <w:rPr>
          <w:rFonts w:ascii="Times New Roman" w:hAnsi="Times New Roman" w:cs="Times New Roman"/>
          <w:sz w:val="28"/>
          <w:szCs w:val="28"/>
        </w:rPr>
        <w:t xml:space="preserve"> </w:t>
      </w:r>
      <w:r w:rsidRPr="00AF53C2">
        <w:rPr>
          <w:rFonts w:ascii="Times New Roman" w:hAnsi="Times New Roman" w:cs="Times New Roman"/>
          <w:sz w:val="28"/>
          <w:szCs w:val="28"/>
        </w:rPr>
        <w:lastRenderedPageBreak/>
        <w:t>инструмента. Проектное мышление является ключевым элементом таких конкурсов,</w:t>
      </w:r>
      <w:r>
        <w:rPr>
          <w:rFonts w:ascii="Times New Roman" w:hAnsi="Times New Roman" w:cs="Times New Roman"/>
          <w:sz w:val="28"/>
          <w:szCs w:val="28"/>
        </w:rPr>
        <w:t xml:space="preserve"> как «Гении Прикамья» </w:t>
      </w:r>
      <w:r w:rsidRPr="00AF53C2">
        <w:rPr>
          <w:rFonts w:ascii="Times New Roman" w:hAnsi="Times New Roman" w:cs="Times New Roman"/>
          <w:sz w:val="28"/>
          <w:szCs w:val="28"/>
        </w:rPr>
        <w:t>и Всероссийского конкурса научно-технологических проектов "Большие вызовы", проводимого образовательным центром "Сириус".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220540" w14:textId="77777777" w:rsidR="00F9579C" w:rsidRDefault="00710953" w:rsidP="00F95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0953">
        <w:rPr>
          <w:rFonts w:ascii="Times New Roman" w:hAnsi="Times New Roman" w:cs="Times New Roman"/>
          <w:bCs/>
          <w:sz w:val="28"/>
          <w:szCs w:val="28"/>
        </w:rPr>
        <w:t xml:space="preserve">Основываясь на труды Г.П. Щедровицкого и П.Г. Щедровицкого можно сформулировать следующее определение проектного мышления. </w:t>
      </w:r>
      <w:r w:rsidR="00CF548E" w:rsidRPr="0013115B">
        <w:rPr>
          <w:rFonts w:ascii="Times New Roman" w:hAnsi="Times New Roman" w:cs="Times New Roman"/>
          <w:b/>
          <w:bCs/>
          <w:sz w:val="28"/>
          <w:szCs w:val="28"/>
        </w:rPr>
        <w:t>Проектное мышление</w:t>
      </w:r>
      <w:r w:rsidR="00CF548E" w:rsidRPr="00AF53C2">
        <w:rPr>
          <w:rFonts w:ascii="Times New Roman" w:hAnsi="Times New Roman" w:cs="Times New Roman"/>
          <w:sz w:val="28"/>
          <w:szCs w:val="28"/>
        </w:rPr>
        <w:t xml:space="preserve"> – это структурированная форма мышления, ориентированная на использование имеющихся знаний и предполагающая комплексный (аналитический, синтетический, планировочный) подход к решению системы задач, направленных на достижение конкретной цели в рамках проекта. Оно требует способности к системному мышлению, эффективному управлению ресурсами и быстрой адаптации к неопределённостям.</w:t>
      </w:r>
    </w:p>
    <w:p w14:paraId="42304829" w14:textId="77777777" w:rsidR="00CF548E" w:rsidRPr="00A575D2" w:rsidRDefault="004531BA" w:rsidP="00F95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F548E" w:rsidRPr="00A575D2">
        <w:rPr>
          <w:rFonts w:ascii="Times New Roman" w:hAnsi="Times New Roman" w:cs="Times New Roman"/>
          <w:sz w:val="28"/>
          <w:szCs w:val="28"/>
        </w:rPr>
        <w:t>роектное мышление представляет собой комплексную методологию, направленную на формирование и развитие «</w:t>
      </w:r>
      <w:r w:rsidR="00CF548E" w:rsidRPr="00BB5B6A">
        <w:rPr>
          <w:rFonts w:ascii="Times New Roman" w:hAnsi="Times New Roman" w:cs="Times New Roman"/>
          <w:i/>
          <w:sz w:val="28"/>
          <w:szCs w:val="28"/>
        </w:rPr>
        <w:t>мягких навыков</w:t>
      </w:r>
      <w:r>
        <w:rPr>
          <w:rStyle w:val="a6"/>
          <w:rFonts w:ascii="Times New Roman" w:hAnsi="Times New Roman" w:cs="Times New Roman"/>
          <w:i/>
          <w:sz w:val="28"/>
          <w:szCs w:val="28"/>
        </w:rPr>
        <w:footnoteReference w:id="3"/>
      </w:r>
      <w:r w:rsidR="00CF548E" w:rsidRPr="00A575D2">
        <w:rPr>
          <w:rFonts w:ascii="Times New Roman" w:hAnsi="Times New Roman" w:cs="Times New Roman"/>
          <w:sz w:val="28"/>
          <w:szCs w:val="28"/>
        </w:rPr>
        <w:t>» и компетенций, необходимых для успешного управления проектами и реализации инновационных идей</w:t>
      </w:r>
      <w:r w:rsidR="00CF548E">
        <w:rPr>
          <w:rFonts w:ascii="Times New Roman" w:hAnsi="Times New Roman" w:cs="Times New Roman"/>
          <w:sz w:val="28"/>
          <w:szCs w:val="28"/>
        </w:rPr>
        <w:t xml:space="preserve">, и </w:t>
      </w:r>
      <w:r w:rsidR="00CF548E" w:rsidRPr="00076168">
        <w:rPr>
          <w:rFonts w:ascii="Times New Roman" w:hAnsi="Times New Roman" w:cs="Times New Roman"/>
          <w:i/>
          <w:sz w:val="28"/>
          <w:szCs w:val="28"/>
        </w:rPr>
        <w:t>лидерских</w:t>
      </w:r>
      <w:r w:rsidR="00CF548E">
        <w:rPr>
          <w:rFonts w:ascii="Times New Roman" w:hAnsi="Times New Roman" w:cs="Times New Roman"/>
          <w:sz w:val="28"/>
          <w:szCs w:val="28"/>
        </w:rPr>
        <w:t xml:space="preserve"> качеств</w:t>
      </w:r>
      <w:r w:rsidR="00CF548E" w:rsidRPr="00A575D2">
        <w:rPr>
          <w:rFonts w:ascii="Times New Roman" w:hAnsi="Times New Roman" w:cs="Times New Roman"/>
          <w:sz w:val="28"/>
          <w:szCs w:val="28"/>
        </w:rPr>
        <w:t xml:space="preserve">. </w:t>
      </w:r>
      <w:r w:rsidR="00CF54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Оно </w:t>
      </w:r>
      <w:r w:rsidR="00CF548E" w:rsidRPr="00DA44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невозможно без развития </w:t>
      </w:r>
      <w:r w:rsidR="00CF548E" w:rsidRPr="00CB3E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критического</w:t>
      </w:r>
      <w:r w:rsidR="00CF548E" w:rsidRPr="00DA44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CF548E" w:rsidRPr="00CB3E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креативного</w:t>
      </w:r>
      <w:r w:rsidR="00CF548E" w:rsidRPr="00DA44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мышления, а также без обладания достаточными </w:t>
      </w:r>
      <w:r w:rsidR="00CF548E" w:rsidRPr="00CB3E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предметными</w:t>
      </w:r>
      <w:r w:rsidR="00CF548E" w:rsidRPr="00DA44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F548E" w:rsidRPr="00CB3E7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знаниями</w:t>
      </w:r>
      <w:r w:rsidR="00CF548E" w:rsidRPr="00DA44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="00CF548E" w:rsidRPr="00A575D2">
        <w:rPr>
          <w:rFonts w:ascii="Times New Roman" w:hAnsi="Times New Roman" w:cs="Times New Roman"/>
          <w:sz w:val="28"/>
          <w:szCs w:val="28"/>
        </w:rPr>
        <w:t>Эти навыки являются основой для анализа проблем, поиска инновационных решений и принятия эффективных управленческих решений.</w:t>
      </w:r>
      <w:r w:rsidR="00CF548E">
        <w:rPr>
          <w:rFonts w:ascii="Times New Roman" w:hAnsi="Times New Roman" w:cs="Times New Roman"/>
          <w:sz w:val="28"/>
          <w:szCs w:val="28"/>
        </w:rPr>
        <w:t xml:space="preserve"> </w:t>
      </w:r>
      <w:r w:rsidR="00CF548E" w:rsidRPr="00A575D2">
        <w:rPr>
          <w:rFonts w:ascii="Times New Roman" w:hAnsi="Times New Roman" w:cs="Times New Roman"/>
          <w:sz w:val="28"/>
          <w:szCs w:val="28"/>
        </w:rPr>
        <w:t>В рамках концепции технологического развития РФ подчеркивается важность принципа целостности инновационного цикла. Это предполагает обеспечение «</w:t>
      </w:r>
      <w:r w:rsidR="00CF548E" w:rsidRPr="00BB5B6A">
        <w:rPr>
          <w:rFonts w:ascii="Times New Roman" w:hAnsi="Times New Roman" w:cs="Times New Roman"/>
          <w:i/>
          <w:sz w:val="28"/>
          <w:szCs w:val="28"/>
        </w:rPr>
        <w:t>бесшовности</w:t>
      </w:r>
      <w:r>
        <w:rPr>
          <w:rStyle w:val="a6"/>
          <w:rFonts w:ascii="Times New Roman" w:hAnsi="Times New Roman" w:cs="Times New Roman"/>
          <w:i/>
          <w:sz w:val="28"/>
          <w:szCs w:val="28"/>
        </w:rPr>
        <w:footnoteReference w:id="4"/>
      </w:r>
      <w:r w:rsidR="00CF548E" w:rsidRPr="00A575D2">
        <w:rPr>
          <w:rFonts w:ascii="Times New Roman" w:hAnsi="Times New Roman" w:cs="Times New Roman"/>
          <w:sz w:val="28"/>
          <w:szCs w:val="28"/>
        </w:rPr>
        <w:t>» на всех стадиях технологического процесса, начиная от научно-исследовательских работ и разработок до их внедрения в реальный сектор экономики. Проектное мышление является ключевым элементом, который обеспечивает преемственность и эффективность на каждом этапе этого цикла.</w:t>
      </w:r>
    </w:p>
    <w:p w14:paraId="514D138D" w14:textId="77777777" w:rsidR="00CF548E" w:rsidRPr="00A575D2" w:rsidRDefault="00CF548E" w:rsidP="00396A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5D2">
        <w:rPr>
          <w:rFonts w:ascii="Times New Roman" w:hAnsi="Times New Roman" w:cs="Times New Roman"/>
          <w:sz w:val="28"/>
          <w:szCs w:val="28"/>
        </w:rPr>
        <w:t>Ключевыми компонентами проектного мышления являются:</w:t>
      </w:r>
      <w:r>
        <w:rPr>
          <w:rFonts w:ascii="Times New Roman" w:hAnsi="Times New Roman" w:cs="Times New Roman"/>
          <w:sz w:val="28"/>
          <w:szCs w:val="28"/>
        </w:rPr>
        <w:t xml:space="preserve"> мягкие навыки (коммуникативные, лидерские), критическое и креативное мышление, предметные знания и бесшовность каждого этапа (от исследовательской работы до внедрения продукта в сектор экономики).</w:t>
      </w:r>
    </w:p>
    <w:p w14:paraId="14F3ED14" w14:textId="77777777" w:rsidR="00CF548E" w:rsidRDefault="00CF548E" w:rsidP="00396A6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AF53C2">
        <w:rPr>
          <w:rFonts w:ascii="Times New Roman" w:eastAsia="Times New Roman" w:hAnsi="Times New Roman" w:cs="Times New Roman"/>
          <w:noProof/>
          <w:color w:val="000000"/>
          <w:sz w:val="23"/>
          <w:szCs w:val="23"/>
          <w:lang w:eastAsia="ru-RU"/>
        </w:rPr>
        <w:drawing>
          <wp:inline distT="0" distB="0" distL="0" distR="0" wp14:anchorId="34E25A71" wp14:editId="6AB4812F">
            <wp:extent cx="3702050" cy="918357"/>
            <wp:effectExtent l="0" t="0" r="0" b="0"/>
            <wp:docPr id="8199292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929207" name=""/>
                    <pic:cNvPicPr/>
                  </pic:nvPicPr>
                  <pic:blipFill rotWithShape="1">
                    <a:blip r:embed="rId9"/>
                    <a:srcRect l="5446" t="17817" r="19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5680" cy="9242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DADE79" w14:textId="77777777" w:rsidR="00CF548E" w:rsidRPr="00573AD4" w:rsidRDefault="00CF548E" w:rsidP="00396A6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Cs w:val="23"/>
          <w:lang w:eastAsia="ru-RU"/>
        </w:rPr>
      </w:pPr>
      <w:r w:rsidRPr="00573AD4">
        <w:rPr>
          <w:rFonts w:ascii="Times New Roman" w:eastAsia="Times New Roman" w:hAnsi="Times New Roman" w:cs="Times New Roman"/>
          <w:b/>
          <w:color w:val="000000"/>
          <w:szCs w:val="23"/>
          <w:lang w:eastAsia="ru-RU"/>
        </w:rPr>
        <w:t>Схема: Компоненты проектного мышления</w:t>
      </w:r>
    </w:p>
    <w:p w14:paraId="2395A95E" w14:textId="77777777" w:rsidR="00CF548E" w:rsidRPr="00014184" w:rsidRDefault="00CF548E" w:rsidP="00396A6C">
      <w:pPr>
        <w:spacing w:after="0" w:line="240" w:lineRule="auto"/>
        <w:ind w:firstLine="709"/>
        <w:jc w:val="both"/>
      </w:pPr>
      <w:r w:rsidRPr="00E178A8">
        <w:rPr>
          <w:rFonts w:ascii="Times New Roman" w:hAnsi="Times New Roman" w:cs="Times New Roman"/>
          <w:sz w:val="28"/>
          <w:szCs w:val="28"/>
        </w:rPr>
        <w:t xml:space="preserve">В рамках уроков химии старшеклассников я интегрирую проектное мышление, связывая химию с жизненными ситуациями. Ученики анализируют реальные проблемы (например, экологические вызовы), формулируют </w:t>
      </w:r>
      <w:r w:rsidRPr="00E178A8">
        <w:rPr>
          <w:rFonts w:ascii="Times New Roman" w:hAnsi="Times New Roman" w:cs="Times New Roman"/>
          <w:sz w:val="28"/>
          <w:szCs w:val="28"/>
        </w:rPr>
        <w:lastRenderedPageBreak/>
        <w:t xml:space="preserve">конкретные задачи, разрабатывают и исследуют возможные решения, проводят эксперименты, анализируют результаты и предлагают практические рекомендации. Такой подход способствует не только углублению химических знаний, но и развитию навыков поиска решений и креативного мышления. В основе процесса — создание стимулирующей среды, пробуждающей интерес и инициирующей гипотезы через демонстрации, обсуждения и наблюдения. Поощрение гипотетического мышления и позитивное отношение к ошибкам позволяют </w:t>
      </w:r>
      <w:r>
        <w:rPr>
          <w:rFonts w:ascii="Times New Roman" w:hAnsi="Times New Roman" w:cs="Times New Roman"/>
          <w:sz w:val="28"/>
          <w:szCs w:val="28"/>
        </w:rPr>
        <w:t xml:space="preserve">старшеклассникам </w:t>
      </w:r>
      <w:r w:rsidRPr="00E178A8">
        <w:rPr>
          <w:rFonts w:ascii="Times New Roman" w:hAnsi="Times New Roman" w:cs="Times New Roman"/>
          <w:sz w:val="28"/>
          <w:szCs w:val="28"/>
        </w:rPr>
        <w:t>смело задавать вопросы и генерировать идеи, закладывая базу для формирования проектного мышления.</w:t>
      </w:r>
      <w:r w:rsidRPr="00E178A8">
        <w:t xml:space="preserve"> </w:t>
      </w:r>
    </w:p>
    <w:p w14:paraId="3F8F33B8" w14:textId="77777777" w:rsidR="003E6EB1" w:rsidRPr="00396A6C" w:rsidRDefault="003E6EB1" w:rsidP="003E6EB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3"/>
        </w:rPr>
      </w:pPr>
      <w:r w:rsidRPr="00396A6C">
        <w:rPr>
          <w:rStyle w:val="a8"/>
          <w:b w:val="0"/>
          <w:color w:val="000000"/>
          <w:sz w:val="28"/>
          <w:szCs w:val="23"/>
        </w:rPr>
        <w:t>Цель разработки:</w:t>
      </w:r>
      <w:r w:rsidRPr="00396A6C">
        <w:rPr>
          <w:color w:val="000000"/>
          <w:sz w:val="28"/>
          <w:szCs w:val="23"/>
        </w:rPr>
        <w:t> демонстрация эффективного механизма формирования ключевых этапов проектного мышления — от выявления проблемы до проверки гипотез — в рамках стандартного урока химии.</w:t>
      </w:r>
    </w:p>
    <w:p w14:paraId="73BFF900" w14:textId="77777777" w:rsidR="00CF548E" w:rsidRDefault="003E6EB1" w:rsidP="003E6EB1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Материал поможет</w:t>
      </w:r>
    </w:p>
    <w:p w14:paraId="26C06911" w14:textId="77777777" w:rsidR="003E6EB1" w:rsidRDefault="003E6EB1" w:rsidP="00F9579C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Овладение опытом организации урока химии по теме «одноосновные карбоновые кислоты: муравьиная и уксусная кислота».</w:t>
      </w:r>
    </w:p>
    <w:p w14:paraId="3E8B7297" w14:textId="77777777" w:rsidR="003E6EB1" w:rsidRDefault="003E6EB1" w:rsidP="00F9579C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Может способствовать созданию новых материалов при изучении других классов органических соединений.</w:t>
      </w:r>
    </w:p>
    <w:p w14:paraId="06B7D44A" w14:textId="77777777" w:rsidR="003E6EB1" w:rsidRDefault="003E6EB1" w:rsidP="00F9579C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Способствует повышению мотивации обучающихся старших классов к естественно-научному направлению.</w:t>
      </w:r>
    </w:p>
    <w:p w14:paraId="5557CEA8" w14:textId="77777777" w:rsidR="003E6EB1" w:rsidRDefault="003E6EB1" w:rsidP="00F9579C">
      <w:pPr>
        <w:pStyle w:val="a3"/>
        <w:spacing w:line="240" w:lineRule="auto"/>
        <w:ind w:left="1429"/>
        <w:jc w:val="both"/>
        <w:rPr>
          <w:rFonts w:ascii="Times New Roman" w:hAnsi="Times New Roman" w:cs="Times New Roman"/>
          <w:sz w:val="28"/>
        </w:rPr>
      </w:pPr>
    </w:p>
    <w:p w14:paraId="249FF094" w14:textId="77777777" w:rsidR="003E6EB1" w:rsidRDefault="003E6EB1" w:rsidP="00F9579C">
      <w:pPr>
        <w:pStyle w:val="a3"/>
        <w:spacing w:line="240" w:lineRule="auto"/>
        <w:ind w:left="1429"/>
        <w:jc w:val="both"/>
        <w:rPr>
          <w:rFonts w:ascii="Times New Roman" w:hAnsi="Times New Roman" w:cs="Times New Roman"/>
          <w:sz w:val="28"/>
        </w:rPr>
      </w:pPr>
    </w:p>
    <w:p w14:paraId="26DD26AC" w14:textId="77777777" w:rsidR="003E6EB1" w:rsidRDefault="003E6EB1" w:rsidP="003E6EB1">
      <w:pPr>
        <w:pStyle w:val="a3"/>
        <w:spacing w:line="240" w:lineRule="auto"/>
        <w:ind w:left="1429"/>
        <w:rPr>
          <w:rFonts w:ascii="Times New Roman" w:hAnsi="Times New Roman" w:cs="Times New Roman"/>
          <w:sz w:val="28"/>
        </w:rPr>
      </w:pPr>
    </w:p>
    <w:p w14:paraId="0D216436" w14:textId="77777777" w:rsidR="003E6EB1" w:rsidRDefault="003E6EB1" w:rsidP="003E6EB1">
      <w:pPr>
        <w:pStyle w:val="a3"/>
        <w:spacing w:line="240" w:lineRule="auto"/>
        <w:ind w:left="1429"/>
        <w:rPr>
          <w:rFonts w:ascii="Times New Roman" w:hAnsi="Times New Roman" w:cs="Times New Roman"/>
          <w:sz w:val="28"/>
        </w:rPr>
      </w:pPr>
    </w:p>
    <w:p w14:paraId="550E2948" w14:textId="77777777" w:rsidR="003E6EB1" w:rsidRDefault="003E6EB1" w:rsidP="003E6EB1">
      <w:pPr>
        <w:pStyle w:val="a3"/>
        <w:spacing w:line="240" w:lineRule="auto"/>
        <w:ind w:left="1429"/>
        <w:rPr>
          <w:rFonts w:ascii="Times New Roman" w:hAnsi="Times New Roman" w:cs="Times New Roman"/>
          <w:sz w:val="28"/>
        </w:rPr>
      </w:pPr>
    </w:p>
    <w:p w14:paraId="1B529BCE" w14:textId="77777777" w:rsidR="003E6EB1" w:rsidRDefault="003E6EB1" w:rsidP="003E6EB1">
      <w:pPr>
        <w:pStyle w:val="a3"/>
        <w:spacing w:line="240" w:lineRule="auto"/>
        <w:ind w:left="1429"/>
        <w:rPr>
          <w:rFonts w:ascii="Times New Roman" w:hAnsi="Times New Roman" w:cs="Times New Roman"/>
          <w:sz w:val="28"/>
        </w:rPr>
      </w:pPr>
    </w:p>
    <w:p w14:paraId="4B2FEFD9" w14:textId="77777777" w:rsidR="003E6EB1" w:rsidRDefault="003E6EB1" w:rsidP="003E6EB1">
      <w:pPr>
        <w:pStyle w:val="a3"/>
        <w:spacing w:line="240" w:lineRule="auto"/>
        <w:ind w:left="1429"/>
        <w:rPr>
          <w:rFonts w:ascii="Times New Roman" w:hAnsi="Times New Roman" w:cs="Times New Roman"/>
          <w:sz w:val="28"/>
        </w:rPr>
      </w:pPr>
    </w:p>
    <w:p w14:paraId="091132A6" w14:textId="77777777" w:rsidR="003E6EB1" w:rsidRDefault="003E6EB1" w:rsidP="003E6EB1">
      <w:pPr>
        <w:pStyle w:val="a3"/>
        <w:spacing w:line="240" w:lineRule="auto"/>
        <w:ind w:left="1429"/>
        <w:rPr>
          <w:rFonts w:ascii="Times New Roman" w:hAnsi="Times New Roman" w:cs="Times New Roman"/>
          <w:sz w:val="28"/>
        </w:rPr>
      </w:pPr>
    </w:p>
    <w:p w14:paraId="73D0C379" w14:textId="77777777" w:rsidR="003E6EB1" w:rsidRDefault="003E6EB1" w:rsidP="003E6EB1">
      <w:pPr>
        <w:pStyle w:val="a3"/>
        <w:spacing w:line="240" w:lineRule="auto"/>
        <w:ind w:left="1429"/>
        <w:rPr>
          <w:rFonts w:ascii="Times New Roman" w:hAnsi="Times New Roman" w:cs="Times New Roman"/>
          <w:sz w:val="28"/>
        </w:rPr>
      </w:pPr>
    </w:p>
    <w:p w14:paraId="2AE7E980" w14:textId="77777777" w:rsidR="003E6EB1" w:rsidRDefault="003E6EB1" w:rsidP="003E6EB1">
      <w:pPr>
        <w:pStyle w:val="a3"/>
        <w:spacing w:line="240" w:lineRule="auto"/>
        <w:ind w:left="1429"/>
        <w:rPr>
          <w:rFonts w:ascii="Times New Roman" w:hAnsi="Times New Roman" w:cs="Times New Roman"/>
          <w:sz w:val="28"/>
        </w:rPr>
      </w:pPr>
    </w:p>
    <w:p w14:paraId="1DF5A6BF" w14:textId="77777777" w:rsidR="003E6EB1" w:rsidRDefault="003E6EB1" w:rsidP="003E6EB1">
      <w:pPr>
        <w:pStyle w:val="a3"/>
        <w:spacing w:line="240" w:lineRule="auto"/>
        <w:ind w:left="1429"/>
        <w:rPr>
          <w:rFonts w:ascii="Times New Roman" w:hAnsi="Times New Roman" w:cs="Times New Roman"/>
          <w:sz w:val="28"/>
        </w:rPr>
      </w:pPr>
    </w:p>
    <w:p w14:paraId="740ABFA8" w14:textId="77777777" w:rsidR="003E6EB1" w:rsidRDefault="003E6EB1" w:rsidP="003E6EB1">
      <w:pPr>
        <w:pStyle w:val="a3"/>
        <w:spacing w:line="240" w:lineRule="auto"/>
        <w:ind w:left="1429"/>
        <w:rPr>
          <w:rFonts w:ascii="Times New Roman" w:hAnsi="Times New Roman" w:cs="Times New Roman"/>
          <w:sz w:val="28"/>
        </w:rPr>
      </w:pPr>
    </w:p>
    <w:p w14:paraId="5B677ACD" w14:textId="77777777" w:rsidR="003E6EB1" w:rsidRDefault="003E6EB1" w:rsidP="003E6EB1">
      <w:pPr>
        <w:pStyle w:val="a3"/>
        <w:spacing w:line="240" w:lineRule="auto"/>
        <w:ind w:left="1429"/>
        <w:rPr>
          <w:rFonts w:ascii="Times New Roman" w:hAnsi="Times New Roman" w:cs="Times New Roman"/>
          <w:sz w:val="28"/>
        </w:rPr>
      </w:pPr>
    </w:p>
    <w:p w14:paraId="2BDF0488" w14:textId="77777777" w:rsidR="003E6EB1" w:rsidRDefault="003E6EB1" w:rsidP="003E6EB1">
      <w:pPr>
        <w:pStyle w:val="a3"/>
        <w:spacing w:line="240" w:lineRule="auto"/>
        <w:ind w:left="1429"/>
        <w:rPr>
          <w:rFonts w:ascii="Times New Roman" w:hAnsi="Times New Roman" w:cs="Times New Roman"/>
          <w:sz w:val="28"/>
        </w:rPr>
      </w:pPr>
    </w:p>
    <w:p w14:paraId="25BDAB20" w14:textId="77777777" w:rsidR="003E6EB1" w:rsidRDefault="003E6EB1" w:rsidP="003E6EB1">
      <w:pPr>
        <w:pStyle w:val="a3"/>
        <w:spacing w:line="240" w:lineRule="auto"/>
        <w:ind w:left="1429"/>
        <w:rPr>
          <w:rFonts w:ascii="Times New Roman" w:hAnsi="Times New Roman" w:cs="Times New Roman"/>
          <w:sz w:val="28"/>
        </w:rPr>
      </w:pPr>
    </w:p>
    <w:p w14:paraId="785ABCAB" w14:textId="77777777" w:rsidR="003E6EB1" w:rsidRDefault="003E6EB1" w:rsidP="003E6EB1">
      <w:pPr>
        <w:pStyle w:val="a3"/>
        <w:spacing w:line="240" w:lineRule="auto"/>
        <w:ind w:left="1429"/>
        <w:rPr>
          <w:rFonts w:ascii="Times New Roman" w:hAnsi="Times New Roman" w:cs="Times New Roman"/>
          <w:sz w:val="28"/>
        </w:rPr>
      </w:pPr>
    </w:p>
    <w:p w14:paraId="4C04E85A" w14:textId="77777777" w:rsidR="003E6EB1" w:rsidRDefault="003E6EB1" w:rsidP="003E6EB1">
      <w:pPr>
        <w:pStyle w:val="a3"/>
        <w:spacing w:line="240" w:lineRule="auto"/>
        <w:ind w:left="1429"/>
        <w:rPr>
          <w:rFonts w:ascii="Times New Roman" w:hAnsi="Times New Roman" w:cs="Times New Roman"/>
          <w:sz w:val="28"/>
        </w:rPr>
      </w:pPr>
    </w:p>
    <w:p w14:paraId="7352A4D3" w14:textId="77777777" w:rsidR="003E6EB1" w:rsidRDefault="003E6EB1" w:rsidP="003E6EB1">
      <w:pPr>
        <w:pStyle w:val="a3"/>
        <w:spacing w:line="240" w:lineRule="auto"/>
        <w:ind w:left="1429"/>
        <w:rPr>
          <w:rFonts w:ascii="Times New Roman" w:hAnsi="Times New Roman" w:cs="Times New Roman"/>
          <w:sz w:val="28"/>
        </w:rPr>
      </w:pPr>
    </w:p>
    <w:p w14:paraId="448A3494" w14:textId="77777777" w:rsidR="003E6EB1" w:rsidRDefault="003E6EB1" w:rsidP="003E6EB1">
      <w:pPr>
        <w:pStyle w:val="a3"/>
        <w:spacing w:line="240" w:lineRule="auto"/>
        <w:ind w:left="1429"/>
        <w:rPr>
          <w:rFonts w:ascii="Times New Roman" w:hAnsi="Times New Roman" w:cs="Times New Roman"/>
          <w:sz w:val="28"/>
        </w:rPr>
      </w:pPr>
    </w:p>
    <w:p w14:paraId="050FEA69" w14:textId="77777777" w:rsidR="003E6EB1" w:rsidRDefault="003E6EB1" w:rsidP="003E6EB1">
      <w:pPr>
        <w:pStyle w:val="a3"/>
        <w:spacing w:line="240" w:lineRule="auto"/>
        <w:ind w:left="1429"/>
        <w:rPr>
          <w:rFonts w:ascii="Times New Roman" w:hAnsi="Times New Roman" w:cs="Times New Roman"/>
          <w:sz w:val="28"/>
        </w:rPr>
      </w:pPr>
    </w:p>
    <w:p w14:paraId="472E2D71" w14:textId="77777777" w:rsidR="0044570B" w:rsidRDefault="0044570B" w:rsidP="003E6EB1">
      <w:pPr>
        <w:pStyle w:val="a3"/>
        <w:spacing w:line="240" w:lineRule="auto"/>
        <w:ind w:left="1429"/>
        <w:rPr>
          <w:rFonts w:ascii="Times New Roman" w:hAnsi="Times New Roman" w:cs="Times New Roman"/>
          <w:sz w:val="28"/>
        </w:rPr>
      </w:pPr>
    </w:p>
    <w:p w14:paraId="64F7F69E" w14:textId="77777777" w:rsidR="0044570B" w:rsidRDefault="0044570B" w:rsidP="003E6EB1">
      <w:pPr>
        <w:pStyle w:val="a3"/>
        <w:spacing w:line="240" w:lineRule="auto"/>
        <w:ind w:left="1429"/>
        <w:rPr>
          <w:rFonts w:ascii="Times New Roman" w:hAnsi="Times New Roman" w:cs="Times New Roman"/>
          <w:sz w:val="28"/>
        </w:rPr>
      </w:pPr>
    </w:p>
    <w:p w14:paraId="4A648543" w14:textId="77777777" w:rsidR="0044570B" w:rsidRDefault="0044570B" w:rsidP="003E6EB1">
      <w:pPr>
        <w:pStyle w:val="a3"/>
        <w:spacing w:line="240" w:lineRule="auto"/>
        <w:ind w:left="1429"/>
        <w:rPr>
          <w:rFonts w:ascii="Times New Roman" w:hAnsi="Times New Roman" w:cs="Times New Roman"/>
          <w:sz w:val="28"/>
        </w:rPr>
      </w:pPr>
    </w:p>
    <w:p w14:paraId="4EA06D0D" w14:textId="77777777" w:rsidR="00F9579C" w:rsidRDefault="00F9579C" w:rsidP="003E6EB1">
      <w:pPr>
        <w:pStyle w:val="a3"/>
        <w:spacing w:line="240" w:lineRule="auto"/>
        <w:ind w:left="1429"/>
        <w:rPr>
          <w:rFonts w:ascii="Times New Roman" w:hAnsi="Times New Roman" w:cs="Times New Roman"/>
          <w:sz w:val="28"/>
        </w:rPr>
      </w:pPr>
    </w:p>
    <w:p w14:paraId="7B845A52" w14:textId="77777777" w:rsidR="003E6EB1" w:rsidRDefault="003E6EB1" w:rsidP="003E6EB1">
      <w:pPr>
        <w:pStyle w:val="a3"/>
        <w:spacing w:line="240" w:lineRule="auto"/>
        <w:ind w:left="1429"/>
        <w:rPr>
          <w:rFonts w:ascii="Times New Roman" w:hAnsi="Times New Roman" w:cs="Times New Roman"/>
          <w:sz w:val="28"/>
        </w:rPr>
      </w:pPr>
    </w:p>
    <w:p w14:paraId="1F89EA63" w14:textId="77777777" w:rsidR="003E6EB1" w:rsidRPr="003E6EB1" w:rsidRDefault="003E6EB1" w:rsidP="003E6EB1">
      <w:pPr>
        <w:pStyle w:val="a3"/>
        <w:spacing w:line="240" w:lineRule="auto"/>
        <w:ind w:left="1429"/>
        <w:jc w:val="center"/>
        <w:outlineLvl w:val="0"/>
        <w:rPr>
          <w:rFonts w:ascii="Times New Roman" w:hAnsi="Times New Roman" w:cs="Times New Roman"/>
          <w:b/>
          <w:sz w:val="28"/>
        </w:rPr>
      </w:pPr>
      <w:bookmarkStart w:id="1" w:name="_Toc221820539"/>
      <w:r w:rsidRPr="003E6EB1">
        <w:rPr>
          <w:rFonts w:ascii="Times New Roman" w:hAnsi="Times New Roman" w:cs="Times New Roman"/>
          <w:b/>
          <w:sz w:val="28"/>
        </w:rPr>
        <w:lastRenderedPageBreak/>
        <w:t>Основная часть</w:t>
      </w:r>
      <w:bookmarkEnd w:id="1"/>
    </w:p>
    <w:p w14:paraId="08F18F57" w14:textId="77777777" w:rsidR="003E6EB1" w:rsidRDefault="003E6EB1" w:rsidP="00F95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66D53">
        <w:rPr>
          <w:rFonts w:ascii="Times New Roman" w:hAnsi="Times New Roman" w:cs="Times New Roman"/>
          <w:sz w:val="28"/>
        </w:rPr>
        <w:t>Урок в формате детективного расследования проводит</w:t>
      </w:r>
      <w:r w:rsidR="00966D53" w:rsidRPr="00966D53">
        <w:rPr>
          <w:rFonts w:ascii="Times New Roman" w:hAnsi="Times New Roman" w:cs="Times New Roman"/>
          <w:sz w:val="28"/>
        </w:rPr>
        <w:t>ся для обучающихся 10-х классов, изу</w:t>
      </w:r>
      <w:r w:rsidR="00966D53">
        <w:rPr>
          <w:rFonts w:ascii="Times New Roman" w:hAnsi="Times New Roman" w:cs="Times New Roman"/>
          <w:sz w:val="28"/>
        </w:rPr>
        <w:t xml:space="preserve">чающих химию на базовом уровне и может быть организован учителями-предметниками. </w:t>
      </w:r>
    </w:p>
    <w:p w14:paraId="3614B900" w14:textId="77777777" w:rsidR="00F9579C" w:rsidRDefault="00966D53" w:rsidP="00F95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 изучение одноосновных карбоновых кислот в 10 классе по Федеральной рабочей программе отводится 1 час – теоретическое знакомство, второй час – практическая работа «Изучение химических свойств раствора уксусной кислоты». </w:t>
      </w:r>
    </w:p>
    <w:p w14:paraId="5409F7E9" w14:textId="77777777" w:rsidR="00F9579C" w:rsidRPr="00F9579C" w:rsidRDefault="00F9579C" w:rsidP="00F95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6404E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классов органических соединений часто следует стандартной схеме (строение, свойства, получение и т.д.), что может привести к снижению познавательной активности из-за однообразия. Чтобы преодолеть этот шаблон и вовлечь каждого ученика, урок построен в формате </w:t>
      </w:r>
      <w:r w:rsidRPr="00F957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учебного детективного расследования</w:t>
      </w:r>
      <w:r w:rsidRPr="00F9579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котором формируются навыки проектного мышления у обучающихся.</w:t>
      </w:r>
    </w:p>
    <w:p w14:paraId="1D78875A" w14:textId="77777777" w:rsidR="00F9579C" w:rsidRDefault="00F9579C" w:rsidP="00F957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04E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основе лежит проблемная ситуация, связанная с предприятием «Чайковский текстиль». Учащимся предстоит выдвинуть и проверить гипотезы, объясняющие возникшую проблему. Инструментом исследования станет «Дело уксусной кислоты» — рабочий лист, который ученики будут заполнять по ходу урока и который станет основой для формирования оценки.</w:t>
      </w:r>
    </w:p>
    <w:p w14:paraId="33ED5C24" w14:textId="77777777" w:rsidR="00966D53" w:rsidRPr="00F9579C" w:rsidRDefault="00966D53" w:rsidP="00F957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  <w:t xml:space="preserve">Время проведения урока – 45 минут. Технологическая карта урока представлена в </w:t>
      </w:r>
      <w:r w:rsidRPr="00966D53">
        <w:rPr>
          <w:rFonts w:ascii="Times New Roman" w:hAnsi="Times New Roman" w:cs="Times New Roman"/>
          <w:i/>
          <w:sz w:val="28"/>
        </w:rPr>
        <w:t>Приложении 1.</w:t>
      </w:r>
      <w:r>
        <w:rPr>
          <w:rFonts w:ascii="Times New Roman" w:hAnsi="Times New Roman" w:cs="Times New Roman"/>
          <w:sz w:val="28"/>
        </w:rPr>
        <w:t xml:space="preserve"> </w:t>
      </w:r>
    </w:p>
    <w:p w14:paraId="33F49FC1" w14:textId="77777777" w:rsidR="00966D53" w:rsidRDefault="00966D53" w:rsidP="00F95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Подготовительные шаги, которые были предприняты для организации урока-расследования «Одноосновные карбоновые кислоты: уксусная кислота»:</w:t>
      </w:r>
    </w:p>
    <w:p w14:paraId="4AA17E50" w14:textId="77777777" w:rsidR="00966D53" w:rsidRDefault="00966D53" w:rsidP="00F9579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66D53">
        <w:rPr>
          <w:rFonts w:ascii="Times New Roman" w:hAnsi="Times New Roman" w:cs="Times New Roman"/>
          <w:sz w:val="28"/>
        </w:rPr>
        <w:t xml:space="preserve">Изучена </w:t>
      </w:r>
      <w:r>
        <w:rPr>
          <w:rFonts w:ascii="Times New Roman" w:hAnsi="Times New Roman" w:cs="Times New Roman"/>
          <w:sz w:val="28"/>
        </w:rPr>
        <w:t>теоретическая основа класса одноосновных карбоновых кислот.</w:t>
      </w:r>
    </w:p>
    <w:p w14:paraId="30779CAE" w14:textId="77777777" w:rsidR="00966D53" w:rsidRDefault="00966D53" w:rsidP="00F9579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Выстроено сотрудничество с предприятием «Чайковский Текстиль», которое предоставило образцы тканей, индикатор для экспресс-теста, таблицу обоснования результатов теста.</w:t>
      </w:r>
    </w:p>
    <w:p w14:paraId="77C27BFA" w14:textId="77777777" w:rsidR="00966D53" w:rsidRDefault="00966D53" w:rsidP="00F9579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Разработан дидактический материал для групп «Дело уксусной кислоты».</w:t>
      </w:r>
    </w:p>
    <w:p w14:paraId="7B1B0B92" w14:textId="77777777" w:rsidR="00966D53" w:rsidRDefault="00966D53" w:rsidP="00F9579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Продуманы технические задания в отделы.</w:t>
      </w:r>
    </w:p>
    <w:p w14:paraId="5797D3A7" w14:textId="77777777" w:rsidR="00966D53" w:rsidRDefault="00966D53" w:rsidP="00F9579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Разработаны критерии оценивания дела и работы группы.</w:t>
      </w:r>
    </w:p>
    <w:p w14:paraId="769F91FE" w14:textId="77777777" w:rsidR="00DB0248" w:rsidRDefault="00FC060C" w:rsidP="00F9579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 xml:space="preserve">В начале урока </w:t>
      </w:r>
      <w:r w:rsidR="00E07A52">
        <w:rPr>
          <w:rFonts w:ascii="Times New Roman" w:hAnsi="Times New Roman" w:cs="Times New Roman"/>
          <w:sz w:val="28"/>
        </w:rPr>
        <w:t>обучающиеся делятся на группы по четыре человека. П</w:t>
      </w:r>
      <w:r>
        <w:rPr>
          <w:rFonts w:ascii="Times New Roman" w:hAnsi="Times New Roman" w:cs="Times New Roman"/>
          <w:sz w:val="28"/>
        </w:rPr>
        <w:t>еред ребятами ставится реальная проблема, возникшая на предприятии «Чайковский Текстиль», для устранения которой они выдвигают различные гипотезы, что формирует навыки исследовательской деятельности, проектного мышления. В ходе урока обучающиеся также знакомятся с отечественным градообразующим предприятием Чайковского городского округа. Информация о предприятии представлена в технологической карте и в презентац</w:t>
      </w:r>
      <w:r w:rsidR="00C70623">
        <w:rPr>
          <w:rFonts w:ascii="Times New Roman" w:hAnsi="Times New Roman" w:cs="Times New Roman"/>
          <w:sz w:val="28"/>
        </w:rPr>
        <w:t xml:space="preserve">ии в </w:t>
      </w:r>
      <w:r w:rsidRPr="00FC060C">
        <w:rPr>
          <w:rFonts w:ascii="Times New Roman" w:hAnsi="Times New Roman" w:cs="Times New Roman"/>
          <w:i/>
          <w:sz w:val="28"/>
        </w:rPr>
        <w:t>Приложени</w:t>
      </w:r>
      <w:r w:rsidR="00C70623">
        <w:rPr>
          <w:rFonts w:ascii="Times New Roman" w:hAnsi="Times New Roman" w:cs="Times New Roman"/>
          <w:i/>
          <w:sz w:val="28"/>
        </w:rPr>
        <w:t>и</w:t>
      </w:r>
      <w:r w:rsidRPr="00FC060C">
        <w:rPr>
          <w:rFonts w:ascii="Times New Roman" w:hAnsi="Times New Roman" w:cs="Times New Roman"/>
          <w:i/>
          <w:sz w:val="28"/>
        </w:rPr>
        <w:t xml:space="preserve"> 2</w:t>
      </w:r>
      <w:r>
        <w:rPr>
          <w:rFonts w:ascii="Times New Roman" w:hAnsi="Times New Roman" w:cs="Times New Roman"/>
          <w:i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Знакомятся с этапами подготовки ткани непосредственно перед окрашиванием (</w:t>
      </w:r>
      <w:r w:rsidRPr="00C70623">
        <w:rPr>
          <w:rFonts w:ascii="Times New Roman" w:hAnsi="Times New Roman" w:cs="Times New Roman"/>
          <w:i/>
          <w:sz w:val="28"/>
        </w:rPr>
        <w:t>Приложение 3</w:t>
      </w:r>
      <w:r>
        <w:rPr>
          <w:rFonts w:ascii="Times New Roman" w:hAnsi="Times New Roman" w:cs="Times New Roman"/>
          <w:sz w:val="28"/>
        </w:rPr>
        <w:t>)</w:t>
      </w:r>
      <w:r w:rsidR="00C70623">
        <w:rPr>
          <w:rFonts w:ascii="Times New Roman" w:hAnsi="Times New Roman" w:cs="Times New Roman"/>
          <w:sz w:val="28"/>
        </w:rPr>
        <w:t xml:space="preserve">, выходят на тему урока. </w:t>
      </w:r>
      <w:r w:rsidR="00E07A52">
        <w:rPr>
          <w:rFonts w:ascii="Times New Roman" w:hAnsi="Times New Roman" w:cs="Times New Roman"/>
          <w:sz w:val="28"/>
        </w:rPr>
        <w:t>В течение урока обучающиеся заполняют «Дело уксусной кислоты» (</w:t>
      </w:r>
      <w:r w:rsidR="00E07A52" w:rsidRPr="00E07A52">
        <w:rPr>
          <w:rFonts w:ascii="Times New Roman" w:hAnsi="Times New Roman" w:cs="Times New Roman"/>
          <w:i/>
          <w:sz w:val="28"/>
        </w:rPr>
        <w:t>Приложение 4</w:t>
      </w:r>
      <w:r w:rsidR="00E07A52">
        <w:rPr>
          <w:rFonts w:ascii="Times New Roman" w:hAnsi="Times New Roman" w:cs="Times New Roman"/>
          <w:sz w:val="28"/>
        </w:rPr>
        <w:t>), которое в конце является объектом оценивания работы каждой группы.  После получения дела, представители от групп самоопределяются на работу в один из отделов</w:t>
      </w:r>
      <w:r w:rsidR="00A005B9">
        <w:rPr>
          <w:rFonts w:ascii="Times New Roman" w:hAnsi="Times New Roman" w:cs="Times New Roman"/>
          <w:sz w:val="28"/>
        </w:rPr>
        <w:t xml:space="preserve">, берут с </w:t>
      </w:r>
      <w:r w:rsidR="00A005B9">
        <w:rPr>
          <w:rFonts w:ascii="Times New Roman" w:hAnsi="Times New Roman" w:cs="Times New Roman"/>
          <w:sz w:val="28"/>
        </w:rPr>
        <w:lastRenderedPageBreak/>
        <w:t>собой лист отдела и заполняют его.</w:t>
      </w:r>
      <w:r w:rsidR="00E07A52">
        <w:rPr>
          <w:rFonts w:ascii="Times New Roman" w:hAnsi="Times New Roman" w:cs="Times New Roman"/>
          <w:sz w:val="28"/>
        </w:rPr>
        <w:t xml:space="preserve"> Оформленные карточки отделов представлены в </w:t>
      </w:r>
      <w:r w:rsidR="00E07A52" w:rsidRPr="00E07A52">
        <w:rPr>
          <w:rFonts w:ascii="Times New Roman" w:hAnsi="Times New Roman" w:cs="Times New Roman"/>
          <w:i/>
          <w:sz w:val="28"/>
        </w:rPr>
        <w:t>П</w:t>
      </w:r>
      <w:r w:rsidR="00DB0248">
        <w:rPr>
          <w:rFonts w:ascii="Times New Roman" w:hAnsi="Times New Roman" w:cs="Times New Roman"/>
          <w:i/>
          <w:sz w:val="28"/>
        </w:rPr>
        <w:t xml:space="preserve">риложении 5. </w:t>
      </w:r>
    </w:p>
    <w:p w14:paraId="62B0C5CA" w14:textId="77777777" w:rsidR="00DB0248" w:rsidRDefault="00DB0248" w:rsidP="00F95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Всего 5 отделов: </w:t>
      </w:r>
    </w:p>
    <w:p w14:paraId="32A0D4CA" w14:textId="77777777" w:rsidR="00DB0248" w:rsidRPr="00DB0248" w:rsidRDefault="00DB0248" w:rsidP="00F9579C">
      <w:pPr>
        <w:pStyle w:val="a3"/>
        <w:numPr>
          <w:ilvl w:val="1"/>
          <w:numId w:val="5"/>
        </w:numPr>
        <w:tabs>
          <w:tab w:val="clear" w:pos="50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DB0248">
        <w:rPr>
          <w:rFonts w:ascii="Times New Roman" w:hAnsi="Times New Roman" w:cs="Times New Roman"/>
          <w:sz w:val="28"/>
        </w:rPr>
        <w:t xml:space="preserve">Отдел «Опознания», где обучающиеся изучают </w:t>
      </w:r>
      <w:r w:rsidRPr="00DB0248">
        <w:rPr>
          <w:rFonts w:ascii="Times New Roman" w:hAnsi="Times New Roman" w:cs="Times New Roman"/>
          <w:sz w:val="28"/>
          <w:szCs w:val="28"/>
        </w:rPr>
        <w:t>структурную формулу, карбоксильную группу –COOH, общую формулу гомологического ряда., номенклатуру (систематические и тривиальные названия) — "клички и паспортные имена", изомерию (углеродного скелета, межклассовую).</w:t>
      </w:r>
    </w:p>
    <w:p w14:paraId="5F100D44" w14:textId="77777777" w:rsidR="00DB0248" w:rsidRPr="00DB0248" w:rsidRDefault="00DB0248" w:rsidP="00F9579C">
      <w:pPr>
        <w:numPr>
          <w:ilvl w:val="1"/>
          <w:numId w:val="5"/>
        </w:numPr>
        <w:tabs>
          <w:tab w:val="clear" w:pos="50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«Физический» отдел, где обучающиеся изучают агрегатное состояние уксусной кислоты, температуру плавления и кипения, проверяют и сравнивают растворимость в воде и подсолнечном масле, определяют запах.</w:t>
      </w:r>
    </w:p>
    <w:p w14:paraId="05D9D946" w14:textId="77777777" w:rsidR="00DB0248" w:rsidRDefault="00DB0248" w:rsidP="00F9579C">
      <w:pPr>
        <w:numPr>
          <w:ilvl w:val="1"/>
          <w:numId w:val="5"/>
        </w:numPr>
        <w:tabs>
          <w:tab w:val="clear" w:pos="50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B0248">
        <w:rPr>
          <w:rFonts w:ascii="Times New Roman" w:hAnsi="Times New Roman" w:cs="Times New Roman"/>
          <w:sz w:val="28"/>
          <w:szCs w:val="28"/>
        </w:rPr>
        <w:t>Отдел «Химическог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B0248">
        <w:rPr>
          <w:rFonts w:ascii="Times New Roman" w:hAnsi="Times New Roman" w:cs="Times New Roman"/>
          <w:sz w:val="28"/>
          <w:szCs w:val="28"/>
        </w:rPr>
        <w:t xml:space="preserve"> анализа»</w:t>
      </w:r>
      <w:r>
        <w:rPr>
          <w:rFonts w:ascii="Times New Roman" w:hAnsi="Times New Roman" w:cs="Times New Roman"/>
          <w:sz w:val="28"/>
          <w:szCs w:val="28"/>
        </w:rPr>
        <w:t>, где происходит изучение химических свойств уксусной кислоты (с основаниями, металлами – М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117117AB" w14:textId="77777777" w:rsidR="00FC060C" w:rsidRDefault="00A005B9" w:rsidP="00F9579C">
      <w:pPr>
        <w:numPr>
          <w:ilvl w:val="1"/>
          <w:numId w:val="5"/>
        </w:numPr>
        <w:tabs>
          <w:tab w:val="clear" w:pos="50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</w:t>
      </w:r>
      <w:r w:rsidR="00DB0248">
        <w:rPr>
          <w:rFonts w:ascii="Times New Roman" w:hAnsi="Times New Roman" w:cs="Times New Roman"/>
          <w:sz w:val="28"/>
          <w:szCs w:val="28"/>
        </w:rPr>
        <w:t>тдел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B0248">
        <w:rPr>
          <w:rFonts w:ascii="Times New Roman" w:hAnsi="Times New Roman" w:cs="Times New Roman"/>
          <w:sz w:val="28"/>
          <w:szCs w:val="28"/>
        </w:rPr>
        <w:t xml:space="preserve"> «Поиска»</w:t>
      </w:r>
      <w:r>
        <w:rPr>
          <w:rFonts w:ascii="Times New Roman" w:hAnsi="Times New Roman" w:cs="Times New Roman"/>
          <w:sz w:val="28"/>
          <w:szCs w:val="28"/>
        </w:rPr>
        <w:t xml:space="preserve"> обучающиеся фиксируют нахождение карбоновых кислот в природе. </w:t>
      </w:r>
    </w:p>
    <w:p w14:paraId="3AA5A84E" w14:textId="77777777" w:rsidR="00F9579C" w:rsidRDefault="00D725B3" w:rsidP="00F9579C">
      <w:pPr>
        <w:numPr>
          <w:ilvl w:val="1"/>
          <w:numId w:val="5"/>
        </w:numPr>
        <w:tabs>
          <w:tab w:val="clear" w:pos="50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«Применения». В данном отделе обучающиеся проводят «следственный эксперимент» с образцами ткани и индикаторами экспресс-теста с предприятия «Чайковский Текстиль».</w:t>
      </w:r>
    </w:p>
    <w:p w14:paraId="15D12B84" w14:textId="5A6171B8" w:rsidR="005E0926" w:rsidRDefault="005E0926" w:rsidP="005E09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Технические задания в отделах представлены в </w:t>
      </w:r>
      <w:r w:rsidRPr="00E07A52">
        <w:rPr>
          <w:rFonts w:ascii="Times New Roman" w:hAnsi="Times New Roman" w:cs="Times New Roman"/>
          <w:i/>
          <w:sz w:val="28"/>
        </w:rPr>
        <w:t>П</w:t>
      </w:r>
      <w:r>
        <w:rPr>
          <w:rFonts w:ascii="Times New Roman" w:hAnsi="Times New Roman" w:cs="Times New Roman"/>
          <w:i/>
          <w:sz w:val="28"/>
        </w:rPr>
        <w:t>риложении 6.</w:t>
      </w:r>
    </w:p>
    <w:p w14:paraId="0036801F" w14:textId="15AEDA5A" w:rsidR="00FF365C" w:rsidRDefault="00FF365C" w:rsidP="00FF3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посещения отделов ребята в группе осуществляют проверку «Дел уксусной кислоты» других групп, что формирует навыки самооценки, коммуникации, критического мышления и ответственности. Критерии оценивания дела и работы групп представлены в </w:t>
      </w:r>
      <w:r w:rsidRPr="00FF365C">
        <w:rPr>
          <w:rFonts w:ascii="Times New Roman" w:hAnsi="Times New Roman" w:cs="Times New Roman"/>
          <w:i/>
          <w:sz w:val="28"/>
          <w:szCs w:val="28"/>
        </w:rPr>
        <w:t xml:space="preserve">Приложении </w:t>
      </w:r>
      <w:r w:rsidR="005E0926">
        <w:rPr>
          <w:rFonts w:ascii="Times New Roman" w:hAnsi="Times New Roman" w:cs="Times New Roman"/>
          <w:i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5DDD930" w14:textId="77777777" w:rsidR="00F9579C" w:rsidRDefault="00F9579C" w:rsidP="00F9579C">
      <w:pPr>
        <w:shd w:val="clear" w:color="auto" w:fill="FFFFFF"/>
        <w:spacing w:after="0" w:line="36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04E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конц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урока учащиеся не просто усваивают</w:t>
      </w:r>
      <w:r w:rsidRPr="00264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предметный </w:t>
      </w:r>
      <w:r w:rsidRPr="00264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материал, но и </w:t>
      </w:r>
      <w:r w:rsidR="00FF365C" w:rsidRPr="0026404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</w:t>
      </w:r>
      <w:r w:rsidR="00FF365C">
        <w:rPr>
          <w:rFonts w:ascii="Times New Roman" w:eastAsia="Times New Roman" w:hAnsi="Times New Roman" w:cs="Times New Roman"/>
          <w:sz w:val="28"/>
          <w:szCs w:val="28"/>
          <w:lang w:eastAsia="ru-RU"/>
        </w:rPr>
        <w:t>вают</w:t>
      </w:r>
      <w:r w:rsidRPr="00264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метапредметные навыки. Они будут:</w:t>
      </w:r>
    </w:p>
    <w:p w14:paraId="6AE1DB8E" w14:textId="77777777" w:rsidR="00F9579C" w:rsidRDefault="00F9579C" w:rsidP="00F9579C">
      <w:pPr>
        <w:pStyle w:val="a3"/>
        <w:numPr>
          <w:ilvl w:val="0"/>
          <w:numId w:val="6"/>
        </w:numPr>
        <w:shd w:val="clear" w:color="auto" w:fill="FFFFFF"/>
        <w:spacing w:after="0" w:line="365" w:lineRule="atLeast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35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ают</w:t>
      </w:r>
      <w:r w:rsidRPr="00544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общие признаки класса одноосновных карбоновых кислот.</w:t>
      </w:r>
    </w:p>
    <w:p w14:paraId="75B0CBFF" w14:textId="77777777" w:rsidR="00F9579C" w:rsidRDefault="00F9579C" w:rsidP="00F9579C">
      <w:pPr>
        <w:pStyle w:val="a3"/>
        <w:numPr>
          <w:ilvl w:val="0"/>
          <w:numId w:val="6"/>
        </w:numPr>
        <w:shd w:val="clear" w:color="auto" w:fill="FFFFFF"/>
        <w:spacing w:after="0" w:line="365" w:lineRule="atLeast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35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яют</w:t>
      </w:r>
      <w:r w:rsidRPr="00544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структурные формулы и назыв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ают</w:t>
      </w:r>
      <w:r w:rsidRPr="00544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соединения.</w:t>
      </w:r>
    </w:p>
    <w:p w14:paraId="1A8EE7C1" w14:textId="77777777" w:rsidR="00F9579C" w:rsidRDefault="00F9579C" w:rsidP="00F9579C">
      <w:pPr>
        <w:pStyle w:val="a3"/>
        <w:numPr>
          <w:ilvl w:val="0"/>
          <w:numId w:val="6"/>
        </w:numPr>
        <w:shd w:val="clear" w:color="auto" w:fill="FFFFFF"/>
        <w:spacing w:after="0" w:line="365" w:lineRule="atLeast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35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яют</w:t>
      </w:r>
      <w:r w:rsidRPr="00544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свойства кислот на основе их строения.</w:t>
      </w:r>
    </w:p>
    <w:p w14:paraId="775DA32A" w14:textId="77777777" w:rsidR="00F9579C" w:rsidRDefault="00F9579C" w:rsidP="00F9579C">
      <w:pPr>
        <w:pStyle w:val="a3"/>
        <w:numPr>
          <w:ilvl w:val="0"/>
          <w:numId w:val="6"/>
        </w:numPr>
        <w:shd w:val="clear" w:color="auto" w:fill="FFFFFF"/>
        <w:spacing w:after="0" w:line="365" w:lineRule="atLeast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3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яют</w:t>
      </w:r>
      <w:r w:rsidRPr="00544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знания для решения практико-ориентированных задач (промышленное применение).</w:t>
      </w:r>
    </w:p>
    <w:p w14:paraId="5E496A1B" w14:textId="77777777" w:rsidR="00F9579C" w:rsidRPr="00544350" w:rsidRDefault="00F9579C" w:rsidP="00F9579C">
      <w:pPr>
        <w:pStyle w:val="a3"/>
        <w:numPr>
          <w:ilvl w:val="0"/>
          <w:numId w:val="6"/>
        </w:numPr>
        <w:shd w:val="clear" w:color="auto" w:fill="FFFFFF"/>
        <w:spacing w:after="0" w:line="365" w:lineRule="atLeast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формулируют</w:t>
      </w:r>
      <w:r w:rsidRPr="00544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 и выстраив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ают</w:t>
      </w:r>
      <w:r w:rsidRPr="00544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причинно-следственные связи в рамках предложенного расследования.</w:t>
      </w:r>
    </w:p>
    <w:p w14:paraId="417884B8" w14:textId="77777777" w:rsidR="00FF365C" w:rsidRDefault="00F9579C" w:rsidP="00F9579C">
      <w:pPr>
        <w:shd w:val="clear" w:color="auto" w:fill="FFFFFF"/>
        <w:spacing w:after="0" w:line="36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04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урок трансформирует традиционное изучение темы в увлекательное научное расследование, где каждый ученик становится активным исследователем, а новые знания — инструментом для решения практической задачи.</w:t>
      </w:r>
    </w:p>
    <w:p w14:paraId="47886ACC" w14:textId="77777777" w:rsidR="00FF365C" w:rsidRDefault="00FF365C" w:rsidP="00F9579C">
      <w:pPr>
        <w:shd w:val="clear" w:color="auto" w:fill="FFFFFF"/>
        <w:spacing w:after="0" w:line="36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75F9C9" w14:textId="77777777" w:rsidR="00FF365C" w:rsidRDefault="00FF365C" w:rsidP="00F9579C">
      <w:pPr>
        <w:shd w:val="clear" w:color="auto" w:fill="FFFFFF"/>
        <w:spacing w:after="0" w:line="36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FC8084" w14:textId="77777777" w:rsidR="00FF365C" w:rsidRDefault="00FF365C" w:rsidP="00F9579C">
      <w:pPr>
        <w:shd w:val="clear" w:color="auto" w:fill="FFFFFF"/>
        <w:spacing w:after="0" w:line="36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DB2264" w14:textId="77777777" w:rsidR="00FF365C" w:rsidRDefault="00FF365C" w:rsidP="00F9579C">
      <w:pPr>
        <w:shd w:val="clear" w:color="auto" w:fill="FFFFFF"/>
        <w:spacing w:after="0" w:line="36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C33962" w14:textId="77777777" w:rsidR="00FF365C" w:rsidRDefault="00FF365C" w:rsidP="00F9579C">
      <w:pPr>
        <w:shd w:val="clear" w:color="auto" w:fill="FFFFFF"/>
        <w:spacing w:after="0" w:line="36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7D4364" w14:textId="77777777" w:rsidR="00FF365C" w:rsidRDefault="00FF365C" w:rsidP="00F9579C">
      <w:pPr>
        <w:shd w:val="clear" w:color="auto" w:fill="FFFFFF"/>
        <w:spacing w:after="0" w:line="36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8EFE31" w14:textId="77777777" w:rsidR="00FF365C" w:rsidRDefault="00FF365C" w:rsidP="00F9579C">
      <w:pPr>
        <w:shd w:val="clear" w:color="auto" w:fill="FFFFFF"/>
        <w:spacing w:after="0" w:line="36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376931" w14:textId="77777777" w:rsidR="00FF365C" w:rsidRPr="0044570B" w:rsidRDefault="00FF365C" w:rsidP="00FF365C">
      <w:pPr>
        <w:pStyle w:val="1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bookmarkStart w:id="2" w:name="_Toc221820540"/>
      <w:r w:rsidRPr="0044570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lastRenderedPageBreak/>
        <w:t>Заключение</w:t>
      </w:r>
      <w:bookmarkEnd w:id="2"/>
    </w:p>
    <w:p w14:paraId="1FCB464F" w14:textId="20718895" w:rsidR="00FF365C" w:rsidRDefault="00FF365C" w:rsidP="00FF365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3"/>
        </w:rPr>
      </w:pPr>
      <w:r>
        <w:rPr>
          <w:rStyle w:val="a8"/>
          <w:b w:val="0"/>
          <w:color w:val="000000"/>
          <w:sz w:val="28"/>
          <w:szCs w:val="23"/>
        </w:rPr>
        <w:t>Исходя из цели методической разработки:</w:t>
      </w:r>
      <w:r w:rsidRPr="00396A6C">
        <w:rPr>
          <w:color w:val="000000"/>
          <w:sz w:val="28"/>
          <w:szCs w:val="23"/>
        </w:rPr>
        <w:t xml:space="preserve"> демонстрация эффективного механизма формирования ключевых этапов проектного </w:t>
      </w:r>
      <w:r>
        <w:rPr>
          <w:color w:val="000000"/>
          <w:sz w:val="28"/>
          <w:szCs w:val="23"/>
        </w:rPr>
        <w:t>мышления в рамках стандартного урока химии и информации, представленной</w:t>
      </w:r>
      <w:r w:rsidR="00710953">
        <w:rPr>
          <w:color w:val="000000"/>
          <w:sz w:val="28"/>
          <w:szCs w:val="23"/>
        </w:rPr>
        <w:t xml:space="preserve"> по проектному мышлению</w:t>
      </w:r>
      <w:r>
        <w:rPr>
          <w:color w:val="000000"/>
          <w:sz w:val="28"/>
          <w:szCs w:val="23"/>
        </w:rPr>
        <w:t xml:space="preserve"> </w:t>
      </w:r>
      <w:r w:rsidR="0044570B">
        <w:rPr>
          <w:color w:val="000000"/>
          <w:sz w:val="28"/>
          <w:szCs w:val="23"/>
        </w:rPr>
        <w:t>выше,</w:t>
      </w:r>
      <w:r>
        <w:rPr>
          <w:color w:val="000000"/>
          <w:sz w:val="28"/>
          <w:szCs w:val="23"/>
        </w:rPr>
        <w:t xml:space="preserve"> можно сделать </w:t>
      </w:r>
      <w:r w:rsidR="00710953">
        <w:rPr>
          <w:color w:val="000000"/>
          <w:sz w:val="28"/>
          <w:szCs w:val="23"/>
        </w:rPr>
        <w:t xml:space="preserve">вывод, что через урок можно и нужно формировать навыки проектного мышления у обучающихся. </w:t>
      </w:r>
    </w:p>
    <w:p w14:paraId="5454FF71" w14:textId="77777777" w:rsidR="00710953" w:rsidRDefault="00710953" w:rsidP="00FF365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Критерии и показатели планируемых результатов по формированию проектного мышления у старшеклассников:</w:t>
      </w:r>
    </w:p>
    <w:p w14:paraId="5BD87B79" w14:textId="77777777" w:rsidR="00710953" w:rsidRDefault="00710953" w:rsidP="00FF365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По критерию «Креативное мышление», а именно генерация идей, который отражает способность выдвигать оригинальные гипотезы, находить нестандартные подходы к решению химической проблемы получились следующие результаты: по показателю «Богатство идей» - не менее 70% обучающихся предлагают идеи для решения проблемы; по показателю «Оригинальность» - не менее 50% обучающихся представляют неформальные пути решения данной проблемы, предлагают идеи, которые выходят за рамки очевидных или шаблонных решений; по показателю «Проработка идеи» - не менее 70% обучающихся умеют развивать первоначальную идею в конкретный реализуемый план действий.</w:t>
      </w:r>
    </w:p>
    <w:p w14:paraId="1B05C09A" w14:textId="7EE8ED7F" w:rsidR="00710953" w:rsidRDefault="00710953" w:rsidP="00FF365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По критерию «Критическое мышление»</w:t>
      </w:r>
      <w:r w:rsidR="007A4B75">
        <w:rPr>
          <w:color w:val="000000"/>
          <w:sz w:val="28"/>
          <w:szCs w:val="23"/>
        </w:rPr>
        <w:t xml:space="preserve"> (анализ и оценка): по показателю «Анализ проблемы» - не менее 90% обучающихся понимают суть проблемы, умеют выделять ключевые факторы; по показателю «Работа с информацией» -  100% обучающихся умеют отбирать необходимую информацию и отличать факты от мнений в различных источниках информации</w:t>
      </w:r>
      <w:r w:rsidR="0044570B">
        <w:rPr>
          <w:color w:val="000000"/>
          <w:sz w:val="28"/>
          <w:szCs w:val="23"/>
        </w:rPr>
        <w:t>; по показателю «Планирование и прогнозирование» - не менее 95% обучающихся логичны и последовательны плану эксперимента, умеют предвидеть возможные трудности и пути их минимизации; по показателю «Анализ результатов» - не менее 70% обучающихся корректно интерпретируют экспериментальные данные</w:t>
      </w:r>
      <w:r w:rsidR="00BB42E0">
        <w:rPr>
          <w:color w:val="000000"/>
          <w:sz w:val="28"/>
          <w:szCs w:val="23"/>
        </w:rPr>
        <w:t>, формулируют выводы; по показателю «Рефлексия» - 100% обучающихся имеют адекватную оценку сильных и слабых сторон своей работы, анализируют ошибки.</w:t>
      </w:r>
    </w:p>
    <w:p w14:paraId="27E9A3C5" w14:textId="7EAF5946" w:rsidR="00BB42E0" w:rsidRDefault="00BB42E0" w:rsidP="00FF365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По критерию «Коммуникация» (взаимодействие и презентация), показывающий способность эффективно работать в команде, ясно излагать мысли и грамотно представлять результаты деятельности: по показателю «командное взаимодействие» - не менее 80% обучающихся умеют договариваться, распределять задачи, учитывать мнение других; по показателю «Ответственность» - 100% обучающихся своевременно и качественно выполняют свою часть работы; по показателю «Презентация» - не менее 65% умеют аргументировать, четко излагают свою мысль.</w:t>
      </w:r>
    </w:p>
    <w:p w14:paraId="417DEF88" w14:textId="0BD849BC" w:rsidR="00BB42E0" w:rsidRPr="00396A6C" w:rsidRDefault="00BB42E0" w:rsidP="00FF365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3"/>
        </w:rPr>
      </w:pPr>
      <w:r>
        <w:rPr>
          <w:color w:val="000000"/>
          <w:sz w:val="28"/>
          <w:szCs w:val="23"/>
        </w:rPr>
        <w:t>По критерию «Предметные результаты» (химическая грамотность), отражающий глубину понимания и применения химических знаний в контексте урока: по показателю «Корректность» - не менее 90% обучающихся точно используют химические понятия, законы, формулы, номенклатуру веществ; по показателю «Практические навыки» - 100% обучающихся соблюдают правила техники безопасности, умеют работать с химическим оборудованием.</w:t>
      </w:r>
    </w:p>
    <w:p w14:paraId="46BAA026" w14:textId="279CDFB2" w:rsidR="00F9579C" w:rsidRPr="00C86DD4" w:rsidRDefault="00C86DD4" w:rsidP="00C86DD4">
      <w:pPr>
        <w:pStyle w:val="1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bookmarkStart w:id="3" w:name="_Toc221820541"/>
      <w:r w:rsidRPr="00C86DD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lastRenderedPageBreak/>
        <w:t>Список использованных источников</w:t>
      </w:r>
      <w:bookmarkEnd w:id="3"/>
      <w:r w:rsidR="00F9579C" w:rsidRPr="00C86DD4">
        <w:rPr>
          <w:rFonts w:ascii="Times New Roman" w:eastAsia="Times New Roman" w:hAnsi="Times New Roman" w:cs="Times New Roman"/>
          <w:b/>
          <w:bCs/>
          <w:vanish/>
          <w:color w:val="auto"/>
          <w:sz w:val="28"/>
          <w:szCs w:val="28"/>
          <w:lang w:eastAsia="ru-RU"/>
        </w:rPr>
        <w:t>Начало формы</w:t>
      </w:r>
    </w:p>
    <w:p w14:paraId="01C6AF73" w14:textId="77777777" w:rsidR="00C86DD4" w:rsidRDefault="00C86DD4" w:rsidP="00F9579C">
      <w:pPr>
        <w:shd w:val="clear" w:color="auto" w:fill="FFFFFF"/>
        <w:spacing w:after="0" w:line="36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4E677C" w14:textId="77777777" w:rsidR="00C86DD4" w:rsidRPr="00DF0DFB" w:rsidRDefault="00C86DD4" w:rsidP="00C86DD4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DFB">
        <w:rPr>
          <w:rFonts w:ascii="Times New Roman" w:hAnsi="Times New Roman" w:cs="Times New Roman"/>
          <w:sz w:val="28"/>
          <w:szCs w:val="28"/>
        </w:rPr>
        <w:t xml:space="preserve">Гальперин П. Я. К проблеме интеллектуального развития ребенка // Вопросы психологии. 1969. № 6. </w:t>
      </w:r>
    </w:p>
    <w:p w14:paraId="1EE4AA75" w14:textId="77777777" w:rsidR="00C86DD4" w:rsidRDefault="00C86DD4" w:rsidP="00C86DD4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DFB">
        <w:rPr>
          <w:rFonts w:ascii="Times New Roman" w:hAnsi="Times New Roman" w:cs="Times New Roman"/>
          <w:sz w:val="28"/>
          <w:szCs w:val="28"/>
        </w:rPr>
        <w:t>Давыдов В.В. «Теория развивающего обучения». - М. «Интор» 1996г.</w:t>
      </w:r>
    </w:p>
    <w:p w14:paraId="456C1D00" w14:textId="77777777" w:rsidR="00C86DD4" w:rsidRDefault="00C86DD4" w:rsidP="00C86DD4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3A4">
        <w:rPr>
          <w:rFonts w:ascii="Times New Roman" w:hAnsi="Times New Roman" w:cs="Times New Roman"/>
          <w:sz w:val="28"/>
          <w:szCs w:val="28"/>
        </w:rPr>
        <w:t>Концепция технологического развития Российской Федерации на период до 2030 года (утверждена Распоряжением Правительства РФ от 20.05.2023 N 1315-р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FA16250" w14:textId="77777777" w:rsidR="00C86DD4" w:rsidRDefault="00C86DD4" w:rsidP="00C86DD4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DFB">
        <w:rPr>
          <w:rFonts w:ascii="Times New Roman" w:hAnsi="Times New Roman" w:cs="Times New Roman"/>
          <w:sz w:val="28"/>
          <w:szCs w:val="28"/>
        </w:rPr>
        <w:t>Малышева Н.В. Проектный метод обучения и проектное мышление педагога: поиск новых подходов // Инновации и технологии современного образования. – 2019. С. 5–15.</w:t>
      </w:r>
    </w:p>
    <w:p w14:paraId="4D4584AF" w14:textId="77777777" w:rsidR="00C86DD4" w:rsidRPr="008573A4" w:rsidRDefault="00C86DD4" w:rsidP="00C86DD4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3A4">
        <w:rPr>
          <w:rFonts w:ascii="Times New Roman" w:hAnsi="Times New Roman" w:cs="Times New Roman"/>
          <w:sz w:val="28"/>
          <w:szCs w:val="28"/>
        </w:rPr>
        <w:t>Шихвердиев А.П., Оганезова Н.А., Вишняков А.А., Гудырева Л.В. Проектное мышление: методологические основы: Вестник Научно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573A4">
        <w:rPr>
          <w:rFonts w:ascii="Times New Roman" w:hAnsi="Times New Roman" w:cs="Times New Roman"/>
          <w:sz w:val="28"/>
          <w:szCs w:val="28"/>
        </w:rPr>
        <w:t>исследовательского центра корпоративного права, управления и венчурного инвестирования Сыктывкарского государственного университета. 2018. № 1. С. 20–27.</w:t>
      </w:r>
    </w:p>
    <w:p w14:paraId="7EFFFD72" w14:textId="77777777" w:rsidR="00C86DD4" w:rsidRDefault="00C86DD4" w:rsidP="00C86DD4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3A4">
        <w:rPr>
          <w:rFonts w:ascii="Times New Roman" w:hAnsi="Times New Roman" w:cs="Times New Roman"/>
          <w:sz w:val="28"/>
          <w:szCs w:val="28"/>
        </w:rPr>
        <w:t>Щедровицкий, Г. П. Мышление — Понимание — Рефлексия / Под ред. Е. И. Зайцева, В. В. Зуева. — М.: Наследие, 2005. — 352 с. </w:t>
      </w:r>
    </w:p>
    <w:p w14:paraId="09B45F89" w14:textId="77777777" w:rsidR="00C86DD4" w:rsidRDefault="00C86DD4" w:rsidP="00F9579C">
      <w:pPr>
        <w:shd w:val="clear" w:color="auto" w:fill="FFFFFF"/>
        <w:spacing w:after="0" w:line="36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0B244B" w14:textId="77777777" w:rsidR="00C86DD4" w:rsidRDefault="00C86DD4" w:rsidP="00F9579C">
      <w:pPr>
        <w:shd w:val="clear" w:color="auto" w:fill="FFFFFF"/>
        <w:spacing w:after="0" w:line="36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5A8185" w14:textId="77777777" w:rsidR="00C86DD4" w:rsidRDefault="00C86DD4" w:rsidP="00F9579C">
      <w:pPr>
        <w:shd w:val="clear" w:color="auto" w:fill="FFFFFF"/>
        <w:spacing w:after="0" w:line="36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6FF93E" w14:textId="77777777" w:rsidR="00C86DD4" w:rsidRDefault="00C86DD4" w:rsidP="00F9579C">
      <w:pPr>
        <w:shd w:val="clear" w:color="auto" w:fill="FFFFFF"/>
        <w:spacing w:after="0" w:line="36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1263E9" w14:textId="77777777" w:rsidR="00C86DD4" w:rsidRDefault="00C86DD4" w:rsidP="00F9579C">
      <w:pPr>
        <w:shd w:val="clear" w:color="auto" w:fill="FFFFFF"/>
        <w:spacing w:after="0" w:line="36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444D54" w14:textId="77777777" w:rsidR="00C86DD4" w:rsidRDefault="00C86DD4" w:rsidP="00F9579C">
      <w:pPr>
        <w:shd w:val="clear" w:color="auto" w:fill="FFFFFF"/>
        <w:spacing w:after="0" w:line="36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7A0DD5" w14:textId="77777777" w:rsidR="00C86DD4" w:rsidRDefault="00C86DD4" w:rsidP="00F9579C">
      <w:pPr>
        <w:shd w:val="clear" w:color="auto" w:fill="FFFFFF"/>
        <w:spacing w:after="0" w:line="36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9F3508" w14:textId="77777777" w:rsidR="00C86DD4" w:rsidRDefault="00C86DD4" w:rsidP="00F9579C">
      <w:pPr>
        <w:shd w:val="clear" w:color="auto" w:fill="FFFFFF"/>
        <w:spacing w:after="0" w:line="36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415DA5" w14:textId="77777777" w:rsidR="00C86DD4" w:rsidRDefault="00C86DD4" w:rsidP="00F9579C">
      <w:pPr>
        <w:shd w:val="clear" w:color="auto" w:fill="FFFFFF"/>
        <w:spacing w:after="0" w:line="36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C10BCB" w14:textId="77777777" w:rsidR="00C86DD4" w:rsidRDefault="00C86DD4" w:rsidP="00F9579C">
      <w:pPr>
        <w:shd w:val="clear" w:color="auto" w:fill="FFFFFF"/>
        <w:spacing w:after="0" w:line="36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8149D9" w14:textId="77777777" w:rsidR="00C86DD4" w:rsidRDefault="00C86DD4" w:rsidP="00F9579C">
      <w:pPr>
        <w:shd w:val="clear" w:color="auto" w:fill="FFFFFF"/>
        <w:spacing w:after="0" w:line="36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3F57B2" w14:textId="77777777" w:rsidR="00C86DD4" w:rsidRDefault="00C86DD4" w:rsidP="00F9579C">
      <w:pPr>
        <w:shd w:val="clear" w:color="auto" w:fill="FFFFFF"/>
        <w:spacing w:after="0" w:line="36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096094" w14:textId="77777777" w:rsidR="00C86DD4" w:rsidRDefault="00C86DD4" w:rsidP="00F9579C">
      <w:pPr>
        <w:shd w:val="clear" w:color="auto" w:fill="FFFFFF"/>
        <w:spacing w:after="0" w:line="36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5DCB6B" w14:textId="77777777" w:rsidR="00C86DD4" w:rsidRDefault="00C86DD4" w:rsidP="00F9579C">
      <w:pPr>
        <w:shd w:val="clear" w:color="auto" w:fill="FFFFFF"/>
        <w:spacing w:after="0" w:line="36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BC5997" w14:textId="77777777" w:rsidR="00C86DD4" w:rsidRDefault="00C86DD4" w:rsidP="00F9579C">
      <w:pPr>
        <w:shd w:val="clear" w:color="auto" w:fill="FFFFFF"/>
        <w:spacing w:after="0" w:line="36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8CA806" w14:textId="77777777" w:rsidR="00C86DD4" w:rsidRDefault="00C86DD4" w:rsidP="00F9579C">
      <w:pPr>
        <w:shd w:val="clear" w:color="auto" w:fill="FFFFFF"/>
        <w:spacing w:after="0" w:line="36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79E8C0" w14:textId="77777777" w:rsidR="00C86DD4" w:rsidRDefault="00C86DD4" w:rsidP="00F9579C">
      <w:pPr>
        <w:shd w:val="clear" w:color="auto" w:fill="FFFFFF"/>
        <w:spacing w:after="0" w:line="36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092FF4" w14:textId="77777777" w:rsidR="00C86DD4" w:rsidRDefault="00C86DD4" w:rsidP="00F9579C">
      <w:pPr>
        <w:shd w:val="clear" w:color="auto" w:fill="FFFFFF"/>
        <w:spacing w:after="0" w:line="36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4B9ED8" w14:textId="77777777" w:rsidR="00C86DD4" w:rsidRDefault="00C86DD4" w:rsidP="00F9579C">
      <w:pPr>
        <w:shd w:val="clear" w:color="auto" w:fill="FFFFFF"/>
        <w:spacing w:after="0" w:line="36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852945" w14:textId="77777777" w:rsidR="00C86DD4" w:rsidRDefault="00C86DD4" w:rsidP="00F9579C">
      <w:pPr>
        <w:shd w:val="clear" w:color="auto" w:fill="FFFFFF"/>
        <w:spacing w:after="0" w:line="36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76E0F9" w14:textId="77777777" w:rsidR="00C86DD4" w:rsidRDefault="00C86DD4" w:rsidP="00F9579C">
      <w:pPr>
        <w:shd w:val="clear" w:color="auto" w:fill="FFFFFF"/>
        <w:spacing w:after="0" w:line="36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F12B9B" w14:textId="77777777" w:rsidR="00C86DD4" w:rsidRDefault="00C86DD4" w:rsidP="00F9579C">
      <w:pPr>
        <w:shd w:val="clear" w:color="auto" w:fill="FFFFFF"/>
        <w:spacing w:after="0" w:line="36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ADCAA0" w14:textId="77777777" w:rsidR="00C86DD4" w:rsidRDefault="00C86DD4" w:rsidP="00F9579C">
      <w:pPr>
        <w:shd w:val="clear" w:color="auto" w:fill="FFFFFF"/>
        <w:spacing w:after="0" w:line="365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FE48BD" w14:textId="77777777" w:rsidR="00C86DD4" w:rsidRDefault="00C86DD4" w:rsidP="00C86DD4">
      <w:pPr>
        <w:pStyle w:val="1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sectPr w:rsidR="00C86DD4" w:rsidSect="00396A6C">
          <w:footerReference w:type="default" r:id="rId10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1FA168E5" w14:textId="422B1E34" w:rsidR="00C86DD4" w:rsidRPr="00C86DD4" w:rsidRDefault="00C86DD4" w:rsidP="00C86DD4">
      <w:pPr>
        <w:pStyle w:val="1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bookmarkStart w:id="4" w:name="_Toc221820542"/>
      <w:r w:rsidRPr="00C86DD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lastRenderedPageBreak/>
        <w:t>Приложения</w:t>
      </w:r>
      <w:bookmarkEnd w:id="4"/>
    </w:p>
    <w:p w14:paraId="009EA13C" w14:textId="77777777" w:rsidR="00F9579C" w:rsidRPr="0026404E" w:rsidRDefault="00F9579C" w:rsidP="00F9579C">
      <w:pPr>
        <w:spacing w:after="0"/>
        <w:ind w:firstLine="709"/>
        <w:rPr>
          <w:sz w:val="28"/>
          <w:szCs w:val="28"/>
        </w:rPr>
      </w:pPr>
    </w:p>
    <w:p w14:paraId="609C1C96" w14:textId="01377941" w:rsidR="00F9579C" w:rsidRPr="00C86DD4" w:rsidRDefault="00C86DD4" w:rsidP="00C86DD4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C86DD4">
        <w:rPr>
          <w:rFonts w:ascii="Times New Roman" w:hAnsi="Times New Roman" w:cs="Times New Roman"/>
          <w:i/>
          <w:iCs/>
          <w:sz w:val="28"/>
          <w:szCs w:val="28"/>
        </w:rPr>
        <w:t>Приложение 1</w:t>
      </w:r>
    </w:p>
    <w:p w14:paraId="1A5ECAFC" w14:textId="62F1A745" w:rsidR="00E037D1" w:rsidRPr="008D718A" w:rsidRDefault="005E0926" w:rsidP="00E037D1">
      <w:pPr>
        <w:pStyle w:val="ParagraphStyle"/>
        <w:spacing w:before="240" w:after="24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E037D1" w:rsidRPr="008D718A">
        <w:rPr>
          <w:rFonts w:ascii="Times New Roman" w:hAnsi="Times New Roman" w:cs="Times New Roman"/>
          <w:b/>
          <w:bCs/>
          <w:sz w:val="28"/>
          <w:szCs w:val="28"/>
        </w:rPr>
        <w:t>Технологическая карта урока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19DE90F" w14:textId="77777777" w:rsidR="00E037D1" w:rsidRDefault="00E037D1" w:rsidP="00E037D1">
      <w:pPr>
        <w:pStyle w:val="ParagraphStyle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ФИО: Коновалова Виктория Алексеевна.</w:t>
      </w:r>
    </w:p>
    <w:p w14:paraId="6202B12D" w14:textId="77777777" w:rsidR="00E037D1" w:rsidRDefault="00E037D1" w:rsidP="00E037D1">
      <w:pPr>
        <w:pStyle w:val="ParagraphStyle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Должность: учитель химии. </w:t>
      </w:r>
    </w:p>
    <w:p w14:paraId="1C53E530" w14:textId="77777777" w:rsidR="00E037D1" w:rsidRDefault="00E037D1" w:rsidP="00E037D1">
      <w:pPr>
        <w:pStyle w:val="ParagraphStyle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Место работы: МАОУ СОШ №10 (НОЦ).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636"/>
        <w:gridCol w:w="2024"/>
        <w:gridCol w:w="11128"/>
      </w:tblGrid>
      <w:tr w:rsidR="00E037D1" w:rsidRPr="00966B5B" w14:paraId="4008BAE3" w14:textId="77777777" w:rsidTr="00901502">
        <w:tc>
          <w:tcPr>
            <w:tcW w:w="636" w:type="dxa"/>
          </w:tcPr>
          <w:p w14:paraId="598C341C" w14:textId="77777777" w:rsidR="00E037D1" w:rsidRPr="00966B5B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966B5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024" w:type="dxa"/>
          </w:tcPr>
          <w:p w14:paraId="72B7EF8F" w14:textId="77777777" w:rsidR="00E037D1" w:rsidRPr="00966B5B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966B5B">
              <w:rPr>
                <w:rFonts w:ascii="Times New Roman" w:hAnsi="Times New Roman" w:cs="Times New Roman"/>
                <w:bCs/>
              </w:rPr>
              <w:t>Класс</w:t>
            </w:r>
          </w:p>
        </w:tc>
        <w:tc>
          <w:tcPr>
            <w:tcW w:w="11128" w:type="dxa"/>
          </w:tcPr>
          <w:p w14:paraId="156E358A" w14:textId="77777777" w:rsidR="00E037D1" w:rsidRPr="00966B5B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966B5B">
              <w:rPr>
                <w:rFonts w:ascii="Times New Roman" w:hAnsi="Times New Roman" w:cs="Times New Roman"/>
                <w:bCs/>
              </w:rPr>
              <w:t>10</w:t>
            </w:r>
          </w:p>
        </w:tc>
      </w:tr>
      <w:tr w:rsidR="00E037D1" w:rsidRPr="00966B5B" w14:paraId="05DE679E" w14:textId="77777777" w:rsidTr="00901502">
        <w:tc>
          <w:tcPr>
            <w:tcW w:w="636" w:type="dxa"/>
          </w:tcPr>
          <w:p w14:paraId="29F66272" w14:textId="77777777" w:rsidR="00E037D1" w:rsidRPr="00966B5B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966B5B">
              <w:rPr>
                <w:rFonts w:ascii="Times New Roman" w:hAnsi="Times New Roman" w:cs="Times New Roman"/>
                <w:bCs/>
              </w:rPr>
              <w:t xml:space="preserve">2. </w:t>
            </w:r>
          </w:p>
        </w:tc>
        <w:tc>
          <w:tcPr>
            <w:tcW w:w="2024" w:type="dxa"/>
          </w:tcPr>
          <w:p w14:paraId="6C2B69EE" w14:textId="77777777" w:rsidR="00E037D1" w:rsidRPr="00966B5B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966B5B">
              <w:rPr>
                <w:rFonts w:ascii="Times New Roman" w:hAnsi="Times New Roman" w:cs="Times New Roman"/>
                <w:bCs/>
              </w:rPr>
              <w:t>Раздел программы</w:t>
            </w:r>
          </w:p>
        </w:tc>
        <w:tc>
          <w:tcPr>
            <w:tcW w:w="11128" w:type="dxa"/>
          </w:tcPr>
          <w:p w14:paraId="588BCA58" w14:textId="77777777" w:rsidR="00E037D1" w:rsidRPr="00966B5B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966B5B">
              <w:rPr>
                <w:rFonts w:ascii="Times New Roman" w:hAnsi="Times New Roman" w:cs="Times New Roman"/>
                <w:bCs/>
              </w:rPr>
              <w:t>Кислородсодержащие органические соединения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</w:tc>
      </w:tr>
      <w:tr w:rsidR="00E037D1" w:rsidRPr="00966B5B" w14:paraId="3E7B7F08" w14:textId="77777777" w:rsidTr="00901502">
        <w:tc>
          <w:tcPr>
            <w:tcW w:w="636" w:type="dxa"/>
          </w:tcPr>
          <w:p w14:paraId="4039BD1D" w14:textId="77777777" w:rsidR="00E037D1" w:rsidRPr="00966B5B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966B5B">
              <w:rPr>
                <w:rFonts w:ascii="Times New Roman" w:hAnsi="Times New Roman" w:cs="Times New Roman"/>
                <w:bCs/>
              </w:rPr>
              <w:t xml:space="preserve">3. </w:t>
            </w:r>
          </w:p>
        </w:tc>
        <w:tc>
          <w:tcPr>
            <w:tcW w:w="2024" w:type="dxa"/>
          </w:tcPr>
          <w:p w14:paraId="0218DB87" w14:textId="77777777" w:rsidR="00E037D1" w:rsidRPr="00966B5B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966B5B">
              <w:rPr>
                <w:rFonts w:ascii="Times New Roman" w:hAnsi="Times New Roman" w:cs="Times New Roman"/>
                <w:bCs/>
              </w:rPr>
              <w:t>Тема урока:</w:t>
            </w:r>
          </w:p>
        </w:tc>
        <w:tc>
          <w:tcPr>
            <w:tcW w:w="11128" w:type="dxa"/>
          </w:tcPr>
          <w:p w14:paraId="0EAA834B" w14:textId="77777777" w:rsidR="00E037D1" w:rsidRPr="00124CF0" w:rsidRDefault="00E037D1" w:rsidP="00901502">
            <w:pPr>
              <w:pStyle w:val="ParagraphStyle"/>
              <w:rPr>
                <w:rFonts w:ascii="Times New Roman" w:hAnsi="Times New Roman" w:cs="Times New Roman"/>
                <w:b/>
                <w:bCs/>
                <w:color w:val="000000"/>
                <w:highlight w:val="green"/>
                <w:bdr w:val="none" w:sz="0" w:space="0" w:color="auto" w:frame="1"/>
                <w:shd w:val="clear" w:color="auto" w:fill="FFFFFF"/>
              </w:rPr>
            </w:pPr>
            <w:r w:rsidRPr="005146D9">
              <w:rPr>
                <w:rStyle w:val="a8"/>
                <w:rFonts w:ascii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</w:rPr>
              <w:t>«Одноосновные карбоновые кислоты: уксусная кислота»</w:t>
            </w:r>
          </w:p>
        </w:tc>
      </w:tr>
      <w:tr w:rsidR="00E037D1" w:rsidRPr="00966B5B" w14:paraId="760C232D" w14:textId="77777777" w:rsidTr="00901502">
        <w:tc>
          <w:tcPr>
            <w:tcW w:w="636" w:type="dxa"/>
          </w:tcPr>
          <w:p w14:paraId="22C53BE3" w14:textId="77777777" w:rsidR="00E037D1" w:rsidRPr="00966B5B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966B5B">
              <w:rPr>
                <w:rFonts w:ascii="Times New Roman" w:hAnsi="Times New Roman" w:cs="Times New Roman"/>
                <w:bCs/>
              </w:rPr>
              <w:t>4.</w:t>
            </w:r>
          </w:p>
        </w:tc>
        <w:tc>
          <w:tcPr>
            <w:tcW w:w="2024" w:type="dxa"/>
          </w:tcPr>
          <w:p w14:paraId="03972F1D" w14:textId="77777777" w:rsidR="00E037D1" w:rsidRPr="00966B5B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966B5B">
              <w:rPr>
                <w:rFonts w:ascii="Times New Roman" w:hAnsi="Times New Roman" w:cs="Times New Roman"/>
                <w:bCs/>
              </w:rPr>
              <w:t>Цель</w:t>
            </w:r>
          </w:p>
        </w:tc>
        <w:tc>
          <w:tcPr>
            <w:tcW w:w="11128" w:type="dxa"/>
          </w:tcPr>
          <w:p w14:paraId="59F70F20" w14:textId="77777777" w:rsidR="00E037D1" w:rsidRPr="00966B5B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  <w:highlight w:val="red"/>
              </w:rPr>
            </w:pPr>
            <w:r>
              <w:rPr>
                <w:rFonts w:ascii="Times New Roman" w:hAnsi="Times New Roman"/>
                <w:color w:val="000000"/>
              </w:rPr>
              <w:t>Ов</w:t>
            </w:r>
            <w:r w:rsidRPr="00966B5B">
              <w:rPr>
                <w:rFonts w:ascii="Times New Roman" w:hAnsi="Times New Roman"/>
                <w:color w:val="000000"/>
              </w:rPr>
              <w:t>ладение системой химических знаний о классе одноосновных карбоновых кислот</w:t>
            </w:r>
            <w:r>
              <w:rPr>
                <w:rFonts w:ascii="Times New Roman" w:hAnsi="Times New Roman"/>
                <w:color w:val="000000"/>
              </w:rPr>
              <w:t xml:space="preserve"> на примере уксусной кислоты, через исследовательскую деятельность.</w:t>
            </w:r>
          </w:p>
        </w:tc>
      </w:tr>
      <w:tr w:rsidR="00E037D1" w:rsidRPr="00966B5B" w14:paraId="02A8EF11" w14:textId="77777777" w:rsidTr="00901502">
        <w:tc>
          <w:tcPr>
            <w:tcW w:w="636" w:type="dxa"/>
          </w:tcPr>
          <w:p w14:paraId="4AAE6C69" w14:textId="77777777" w:rsidR="00E037D1" w:rsidRPr="00966B5B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966B5B">
              <w:rPr>
                <w:rFonts w:ascii="Times New Roman" w:hAnsi="Times New Roman" w:cs="Times New Roman"/>
                <w:bCs/>
              </w:rPr>
              <w:t xml:space="preserve">5. </w:t>
            </w:r>
          </w:p>
        </w:tc>
        <w:tc>
          <w:tcPr>
            <w:tcW w:w="2024" w:type="dxa"/>
          </w:tcPr>
          <w:p w14:paraId="2081C3C0" w14:textId="77777777" w:rsidR="00E037D1" w:rsidRPr="00966B5B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966B5B">
              <w:rPr>
                <w:rFonts w:ascii="Times New Roman" w:hAnsi="Times New Roman" w:cs="Times New Roman"/>
                <w:bCs/>
              </w:rPr>
              <w:t xml:space="preserve">Задачи: </w:t>
            </w:r>
          </w:p>
          <w:p w14:paraId="2D3F5ACB" w14:textId="77777777" w:rsidR="00E037D1" w:rsidRPr="00966B5B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128" w:type="dxa"/>
          </w:tcPr>
          <w:p w14:paraId="728AE081" w14:textId="77777777" w:rsidR="00E037D1" w:rsidRPr="00966B5B" w:rsidRDefault="00E037D1" w:rsidP="00E037D1">
            <w:pPr>
              <w:pStyle w:val="ParagraphStyle"/>
              <w:numPr>
                <w:ilvl w:val="0"/>
                <w:numId w:val="11"/>
              </w:numPr>
              <w:rPr>
                <w:rFonts w:ascii="Times New Roman" w:hAnsi="Times New Roman" w:cs="Times New Roman"/>
                <w:bCs/>
              </w:rPr>
            </w:pPr>
            <w:r w:rsidRPr="00966B5B">
              <w:rPr>
                <w:rFonts w:ascii="Times New Roman" w:hAnsi="Times New Roman" w:cs="Times New Roman"/>
                <w:b/>
                <w:bCs/>
              </w:rPr>
              <w:t>Образовательные:</w:t>
            </w:r>
          </w:p>
          <w:p w14:paraId="54D3AEFF" w14:textId="77777777" w:rsidR="00E037D1" w:rsidRPr="00966B5B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966B5B">
              <w:rPr>
                <w:rFonts w:ascii="Times New Roman" w:hAnsi="Times New Roman" w:cs="Times New Roman"/>
                <w:bCs/>
              </w:rPr>
              <w:t>- Сформировать знания о карбоновых кислотах как классе кислородсодержащих соединений на примере уксусной.</w:t>
            </w:r>
          </w:p>
          <w:p w14:paraId="57ED4979" w14:textId="77777777" w:rsidR="00E037D1" w:rsidRPr="00966B5B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966B5B">
              <w:rPr>
                <w:rFonts w:ascii="Times New Roman" w:hAnsi="Times New Roman" w:cs="Times New Roman"/>
                <w:bCs/>
              </w:rPr>
              <w:t>- Изучить состав, строение, номенклатуру, физические и химические свойства уксусной кислоты.</w:t>
            </w:r>
          </w:p>
          <w:p w14:paraId="452882D2" w14:textId="77777777" w:rsidR="00E037D1" w:rsidRPr="00966B5B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966B5B">
              <w:rPr>
                <w:rFonts w:ascii="Times New Roman" w:hAnsi="Times New Roman" w:cs="Times New Roman"/>
                <w:bCs/>
              </w:rPr>
              <w:t>- Научить составлять формулы карбоновых кислот и уравнения реакций, отражающих их химические свойства.</w:t>
            </w:r>
          </w:p>
          <w:p w14:paraId="3E2F804A" w14:textId="77777777" w:rsidR="00E037D1" w:rsidRPr="00966B5B" w:rsidRDefault="00E037D1" w:rsidP="00E037D1">
            <w:pPr>
              <w:pStyle w:val="ParagraphStyle"/>
              <w:numPr>
                <w:ilvl w:val="0"/>
                <w:numId w:val="11"/>
              </w:numPr>
              <w:rPr>
                <w:rFonts w:ascii="Times New Roman" w:hAnsi="Times New Roman" w:cs="Times New Roman"/>
                <w:bCs/>
              </w:rPr>
            </w:pPr>
            <w:r w:rsidRPr="00966B5B">
              <w:rPr>
                <w:rFonts w:ascii="Times New Roman" w:hAnsi="Times New Roman" w:cs="Times New Roman"/>
                <w:b/>
                <w:bCs/>
              </w:rPr>
              <w:t>Развивающие:</w:t>
            </w:r>
          </w:p>
          <w:p w14:paraId="3F597418" w14:textId="77777777" w:rsidR="00E037D1" w:rsidRPr="00966B5B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966B5B">
              <w:rPr>
                <w:rFonts w:ascii="Times New Roman" w:hAnsi="Times New Roman" w:cs="Times New Roman"/>
                <w:bCs/>
              </w:rPr>
              <w:t>- Развивать навыки наблюдения, анализа, сравнения и классификации в ходе экспериментальной работы.</w:t>
            </w:r>
          </w:p>
          <w:p w14:paraId="65C7950F" w14:textId="77777777" w:rsidR="00E037D1" w:rsidRPr="00966B5B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966B5B">
              <w:rPr>
                <w:rFonts w:ascii="Times New Roman" w:hAnsi="Times New Roman" w:cs="Times New Roman"/>
                <w:bCs/>
              </w:rPr>
              <w:t>- Развивать умение применять теоретические знания для решения практических задач и объяснения явлений окружающей жизни.</w:t>
            </w:r>
          </w:p>
          <w:p w14:paraId="34AE4035" w14:textId="77777777" w:rsidR="00E037D1" w:rsidRPr="00CF2FC8" w:rsidRDefault="00E037D1" w:rsidP="00E037D1">
            <w:pPr>
              <w:pStyle w:val="ParagraphStyle"/>
              <w:numPr>
                <w:ilvl w:val="0"/>
                <w:numId w:val="11"/>
              </w:numPr>
              <w:rPr>
                <w:rFonts w:ascii="Times New Roman" w:hAnsi="Times New Roman" w:cs="Times New Roman"/>
                <w:bCs/>
              </w:rPr>
            </w:pPr>
            <w:r w:rsidRPr="00966B5B">
              <w:rPr>
                <w:rFonts w:ascii="Times New Roman" w:hAnsi="Times New Roman" w:cs="Times New Roman"/>
                <w:b/>
                <w:bCs/>
              </w:rPr>
              <w:t>Воспитательные:</w:t>
            </w:r>
          </w:p>
          <w:p w14:paraId="1BE21057" w14:textId="77777777" w:rsidR="00E037D1" w:rsidRPr="00966B5B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966B5B">
              <w:rPr>
                <w:rFonts w:ascii="Times New Roman" w:hAnsi="Times New Roman" w:cs="Times New Roman"/>
                <w:bCs/>
              </w:rPr>
              <w:t>- Формировать научное мировоззрение через понимание единства и многообразия органических веществ.</w:t>
            </w:r>
          </w:p>
          <w:p w14:paraId="4A99A056" w14:textId="77777777" w:rsidR="00E037D1" w:rsidRPr="00966B5B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966B5B">
              <w:rPr>
                <w:rFonts w:ascii="Times New Roman" w:hAnsi="Times New Roman" w:cs="Times New Roman"/>
                <w:bCs/>
              </w:rPr>
              <w:t>- Показать практическую значимость изучаемых веществ (</w:t>
            </w:r>
            <w:r>
              <w:rPr>
                <w:rFonts w:ascii="Times New Roman" w:hAnsi="Times New Roman" w:cs="Times New Roman"/>
                <w:bCs/>
              </w:rPr>
              <w:t>химическая</w:t>
            </w:r>
            <w:r w:rsidRPr="00966B5B">
              <w:rPr>
                <w:rFonts w:ascii="Times New Roman" w:hAnsi="Times New Roman" w:cs="Times New Roman"/>
                <w:bCs/>
              </w:rPr>
              <w:t xml:space="preserve"> промышленность, быт).</w:t>
            </w:r>
          </w:p>
        </w:tc>
      </w:tr>
      <w:tr w:rsidR="00E037D1" w:rsidRPr="00966B5B" w14:paraId="1C0C3CAE" w14:textId="77777777" w:rsidTr="00901502">
        <w:tc>
          <w:tcPr>
            <w:tcW w:w="636" w:type="dxa"/>
          </w:tcPr>
          <w:p w14:paraId="25E82144" w14:textId="77777777" w:rsidR="00E037D1" w:rsidRPr="00966B5B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966B5B">
              <w:rPr>
                <w:rFonts w:ascii="Times New Roman" w:hAnsi="Times New Roman" w:cs="Times New Roman"/>
                <w:bCs/>
              </w:rPr>
              <w:t xml:space="preserve">6. </w:t>
            </w:r>
          </w:p>
        </w:tc>
        <w:tc>
          <w:tcPr>
            <w:tcW w:w="13152" w:type="dxa"/>
            <w:gridSpan w:val="2"/>
          </w:tcPr>
          <w:p w14:paraId="5550E91F" w14:textId="77777777" w:rsidR="00E037D1" w:rsidRPr="00966B5B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966B5B">
              <w:rPr>
                <w:rFonts w:ascii="Times New Roman" w:hAnsi="Times New Roman" w:cs="Times New Roman"/>
                <w:bCs/>
              </w:rPr>
              <w:t>Результаты:</w:t>
            </w:r>
          </w:p>
        </w:tc>
      </w:tr>
      <w:tr w:rsidR="00E037D1" w:rsidRPr="00966B5B" w14:paraId="3A33D677" w14:textId="77777777" w:rsidTr="00901502">
        <w:tc>
          <w:tcPr>
            <w:tcW w:w="636" w:type="dxa"/>
          </w:tcPr>
          <w:p w14:paraId="1C80A0B3" w14:textId="77777777" w:rsidR="00E037D1" w:rsidRPr="00966B5B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966B5B">
              <w:rPr>
                <w:rFonts w:ascii="Times New Roman" w:hAnsi="Times New Roman" w:cs="Times New Roman"/>
                <w:bCs/>
              </w:rPr>
              <w:t xml:space="preserve">6.1. </w:t>
            </w:r>
          </w:p>
        </w:tc>
        <w:tc>
          <w:tcPr>
            <w:tcW w:w="2024" w:type="dxa"/>
          </w:tcPr>
          <w:p w14:paraId="0DA1C36E" w14:textId="77777777" w:rsidR="00E037D1" w:rsidRPr="00966B5B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A1212E">
              <w:rPr>
                <w:rFonts w:ascii="Times New Roman" w:hAnsi="Times New Roman" w:cs="Times New Roman"/>
                <w:bCs/>
              </w:rPr>
              <w:t>Предметные результаты</w:t>
            </w:r>
          </w:p>
        </w:tc>
        <w:tc>
          <w:tcPr>
            <w:tcW w:w="11128" w:type="dxa"/>
          </w:tcPr>
          <w:p w14:paraId="11D3029E" w14:textId="77777777" w:rsidR="00E037D1" w:rsidRPr="00A1212E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  <w:i/>
                <w:iCs/>
                <w:u w:val="single"/>
              </w:rPr>
            </w:pPr>
            <w:r w:rsidRPr="00A1212E">
              <w:rPr>
                <w:rFonts w:ascii="Times New Roman" w:hAnsi="Times New Roman" w:cs="Times New Roman"/>
                <w:bCs/>
                <w:i/>
                <w:iCs/>
                <w:u w:val="single"/>
              </w:rPr>
              <w:t>Учащийся научится / получит возможность научиться:</w:t>
            </w:r>
          </w:p>
          <w:p w14:paraId="67182EF4" w14:textId="77777777" w:rsidR="00E037D1" w:rsidRPr="00966B5B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966B5B"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 w:rsidRPr="00A1212E">
              <w:rPr>
                <w:rFonts w:ascii="Times New Roman" w:hAnsi="Times New Roman" w:cs="Times New Roman"/>
                <w:bCs/>
              </w:rPr>
              <w:t>выявлять характерные признаки карбоновых кислот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25CE3264" w14:textId="77777777" w:rsidR="00E037D1" w:rsidRPr="00A1212E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966B5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- </w:t>
            </w:r>
            <w:r w:rsidRPr="00A1212E">
              <w:rPr>
                <w:rFonts w:ascii="Times New Roman" w:hAnsi="Times New Roman" w:cs="Times New Roman"/>
                <w:bCs/>
              </w:rPr>
              <w:t>составлять молекулярные, развернутые и сокращенные структурные формулы уксусной кислот</w:t>
            </w:r>
            <w:r w:rsidRPr="00966B5B">
              <w:rPr>
                <w:rFonts w:ascii="Times New Roman" w:hAnsi="Times New Roman" w:cs="Times New Roman"/>
                <w:bCs/>
              </w:rPr>
              <w:t>ы</w:t>
            </w:r>
            <w:r w:rsidRPr="00A1212E">
              <w:rPr>
                <w:rFonts w:ascii="Times New Roman" w:hAnsi="Times New Roman" w:cs="Times New Roman"/>
                <w:bCs/>
              </w:rPr>
              <w:t xml:space="preserve">, давать </w:t>
            </w:r>
            <w:r w:rsidRPr="00966B5B">
              <w:rPr>
                <w:rFonts w:ascii="Times New Roman" w:hAnsi="Times New Roman" w:cs="Times New Roman"/>
                <w:bCs/>
              </w:rPr>
              <w:t>ей</w:t>
            </w:r>
            <w:r w:rsidRPr="00A1212E">
              <w:rPr>
                <w:rFonts w:ascii="Times New Roman" w:hAnsi="Times New Roman" w:cs="Times New Roman"/>
                <w:bCs/>
              </w:rPr>
              <w:t xml:space="preserve"> названия по систематической номенклатуре (IUPAC) и знать тривиальн</w:t>
            </w:r>
            <w:r w:rsidRPr="00966B5B">
              <w:rPr>
                <w:rFonts w:ascii="Times New Roman" w:hAnsi="Times New Roman" w:cs="Times New Roman"/>
                <w:bCs/>
              </w:rPr>
              <w:t xml:space="preserve">ое </w:t>
            </w:r>
            <w:r w:rsidRPr="00A1212E">
              <w:rPr>
                <w:rFonts w:ascii="Times New Roman" w:hAnsi="Times New Roman" w:cs="Times New Roman"/>
                <w:bCs/>
              </w:rPr>
              <w:t>названи</w:t>
            </w:r>
            <w:r w:rsidRPr="00966B5B">
              <w:rPr>
                <w:rFonts w:ascii="Times New Roman" w:hAnsi="Times New Roman" w:cs="Times New Roman"/>
                <w:bCs/>
              </w:rPr>
              <w:t>е</w:t>
            </w:r>
            <w:r w:rsidRPr="00A1212E">
              <w:rPr>
                <w:rFonts w:ascii="Times New Roman" w:hAnsi="Times New Roman" w:cs="Times New Roman"/>
                <w:bCs/>
              </w:rPr>
              <w:t>.</w:t>
            </w:r>
          </w:p>
          <w:p w14:paraId="726FE172" w14:textId="77777777" w:rsidR="00E037D1" w:rsidRPr="00A1212E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966B5B"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 w:rsidRPr="00A1212E">
              <w:rPr>
                <w:rFonts w:ascii="Times New Roman" w:hAnsi="Times New Roman" w:cs="Times New Roman"/>
                <w:bCs/>
              </w:rPr>
              <w:t>описывать физические и химические свойства уксусной кислот как типичных представител</w:t>
            </w:r>
            <w:r w:rsidRPr="00966B5B">
              <w:rPr>
                <w:rFonts w:ascii="Times New Roman" w:hAnsi="Times New Roman" w:cs="Times New Roman"/>
                <w:bCs/>
              </w:rPr>
              <w:t>я</w:t>
            </w:r>
            <w:r w:rsidRPr="00A1212E">
              <w:rPr>
                <w:rFonts w:ascii="Times New Roman" w:hAnsi="Times New Roman" w:cs="Times New Roman"/>
                <w:bCs/>
              </w:rPr>
              <w:t xml:space="preserve"> своего класса, составлять уравнения реакций, их подтверждающих (например, с металлами, основаниями).</w:t>
            </w:r>
          </w:p>
          <w:p w14:paraId="4928B851" w14:textId="77777777" w:rsidR="00E037D1" w:rsidRPr="00966B5B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 п</w:t>
            </w:r>
            <w:r w:rsidRPr="00A1212E">
              <w:rPr>
                <w:rFonts w:ascii="Times New Roman" w:hAnsi="Times New Roman" w:cs="Times New Roman"/>
                <w:bCs/>
              </w:rPr>
              <w:t>рименять полученные знания для объяснения ситуаций, связанных с применением данных кислот в быту и промышленности.</w:t>
            </w:r>
          </w:p>
        </w:tc>
      </w:tr>
      <w:tr w:rsidR="00E037D1" w:rsidRPr="00966B5B" w14:paraId="29166E90" w14:textId="77777777" w:rsidTr="00901502">
        <w:tc>
          <w:tcPr>
            <w:tcW w:w="636" w:type="dxa"/>
          </w:tcPr>
          <w:p w14:paraId="71B7614E" w14:textId="77777777" w:rsidR="00E037D1" w:rsidRPr="00966B5B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966B5B">
              <w:rPr>
                <w:rFonts w:ascii="Times New Roman" w:hAnsi="Times New Roman" w:cs="Times New Roman"/>
                <w:bCs/>
              </w:rPr>
              <w:lastRenderedPageBreak/>
              <w:t>6.2.</w:t>
            </w:r>
          </w:p>
        </w:tc>
        <w:tc>
          <w:tcPr>
            <w:tcW w:w="2024" w:type="dxa"/>
          </w:tcPr>
          <w:p w14:paraId="231CD184" w14:textId="77777777" w:rsidR="00E037D1" w:rsidRPr="00966B5B" w:rsidRDefault="00E037D1" w:rsidP="00901502">
            <w:pPr>
              <w:pStyle w:val="ParagraphStyle"/>
              <w:rPr>
                <w:rFonts w:ascii="Times New Roman" w:hAnsi="Times New Roman" w:cs="Times New Roman"/>
              </w:rPr>
            </w:pPr>
            <w:r w:rsidRPr="00A1212E">
              <w:rPr>
                <w:rFonts w:ascii="Times New Roman" w:hAnsi="Times New Roman" w:cs="Times New Roman"/>
              </w:rPr>
              <w:t>Личностные результаты</w:t>
            </w:r>
          </w:p>
        </w:tc>
        <w:tc>
          <w:tcPr>
            <w:tcW w:w="11128" w:type="dxa"/>
          </w:tcPr>
          <w:p w14:paraId="239E8940" w14:textId="77777777" w:rsidR="00E037D1" w:rsidRPr="00A1212E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  <w:i/>
                <w:iCs/>
                <w:u w:val="single"/>
              </w:rPr>
            </w:pPr>
            <w:r w:rsidRPr="00A1212E">
              <w:rPr>
                <w:rFonts w:ascii="Times New Roman" w:hAnsi="Times New Roman" w:cs="Times New Roman"/>
                <w:bCs/>
                <w:i/>
                <w:iCs/>
                <w:u w:val="single"/>
              </w:rPr>
              <w:t>Урок будет способствовать:</w:t>
            </w:r>
          </w:p>
          <w:p w14:paraId="14041CFE" w14:textId="77777777" w:rsidR="00E037D1" w:rsidRPr="00A1212E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966B5B"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 w:rsidRPr="00A1212E">
              <w:rPr>
                <w:rFonts w:ascii="Times New Roman" w:hAnsi="Times New Roman" w:cs="Times New Roman"/>
                <w:b/>
                <w:bCs/>
              </w:rPr>
              <w:t>Мотивации и ценностным ориентациям:</w:t>
            </w:r>
            <w:r w:rsidRPr="00A1212E">
              <w:rPr>
                <w:rFonts w:ascii="Times New Roman" w:hAnsi="Times New Roman" w:cs="Times New Roman"/>
                <w:bCs/>
              </w:rPr>
              <w:t> формированию устойчивой мотивации к изучению химии через практическую значимость темы, осознанию ценности научного знания и его роли в современном мире.</w:t>
            </w:r>
          </w:p>
          <w:p w14:paraId="7CD8ED59" w14:textId="77777777" w:rsidR="00E037D1" w:rsidRPr="00966B5B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966B5B"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 w:rsidRPr="00A1212E">
              <w:rPr>
                <w:rFonts w:ascii="Times New Roman" w:hAnsi="Times New Roman" w:cs="Times New Roman"/>
                <w:b/>
                <w:bCs/>
              </w:rPr>
              <w:t>Гражданской и культурной идентичности:</w:t>
            </w:r>
            <w:r w:rsidRPr="00A1212E">
              <w:rPr>
                <w:rFonts w:ascii="Times New Roman" w:hAnsi="Times New Roman" w:cs="Times New Roman"/>
                <w:bCs/>
              </w:rPr>
              <w:t> воспитанию уважения к историческому и научному наследию отечественной химической науки</w:t>
            </w:r>
            <w:r w:rsidRPr="00966B5B">
              <w:rPr>
                <w:rFonts w:ascii="Times New Roman" w:hAnsi="Times New Roman" w:cs="Times New Roman"/>
                <w:bCs/>
              </w:rPr>
              <w:t>, в том числе Чайковского городского округа</w:t>
            </w:r>
            <w:r w:rsidRPr="00A1212E">
              <w:rPr>
                <w:rFonts w:ascii="Times New Roman" w:hAnsi="Times New Roman" w:cs="Times New Roman"/>
                <w:bCs/>
              </w:rPr>
              <w:t>.</w:t>
            </w:r>
          </w:p>
        </w:tc>
      </w:tr>
      <w:tr w:rsidR="00E037D1" w:rsidRPr="00E037D1" w14:paraId="387F8AF7" w14:textId="77777777" w:rsidTr="00901502">
        <w:tc>
          <w:tcPr>
            <w:tcW w:w="636" w:type="dxa"/>
          </w:tcPr>
          <w:p w14:paraId="5C9C4E45" w14:textId="77777777" w:rsidR="00E037D1" w:rsidRPr="00E037D1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E037D1">
              <w:rPr>
                <w:rFonts w:ascii="Times New Roman" w:hAnsi="Times New Roman" w:cs="Times New Roman"/>
                <w:bCs/>
              </w:rPr>
              <w:t>6.3.</w:t>
            </w:r>
          </w:p>
        </w:tc>
        <w:tc>
          <w:tcPr>
            <w:tcW w:w="2024" w:type="dxa"/>
          </w:tcPr>
          <w:p w14:paraId="7373A39A" w14:textId="77777777" w:rsidR="00E037D1" w:rsidRPr="00E037D1" w:rsidRDefault="00E037D1" w:rsidP="00901502">
            <w:pPr>
              <w:pStyle w:val="ParagraphStyle"/>
              <w:rPr>
                <w:rFonts w:ascii="Times New Roman" w:hAnsi="Times New Roman" w:cs="Times New Roman"/>
              </w:rPr>
            </w:pPr>
            <w:r w:rsidRPr="00E037D1">
              <w:rPr>
                <w:rFonts w:ascii="Times New Roman" w:hAnsi="Times New Roman" w:cs="Times New Roman"/>
              </w:rPr>
              <w:t>Метапредметные результаты</w:t>
            </w:r>
            <w:r w:rsidRPr="00E037D1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1128" w:type="dxa"/>
          </w:tcPr>
          <w:p w14:paraId="3658326C" w14:textId="77777777" w:rsidR="00E037D1" w:rsidRPr="00E037D1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E037D1">
              <w:rPr>
                <w:rFonts w:ascii="Times New Roman" w:hAnsi="Times New Roman" w:cs="Times New Roman"/>
                <w:bCs/>
              </w:rPr>
              <w:t>Учащийся сможет развить следующие универсальные учебные действия (УУД):</w:t>
            </w:r>
          </w:p>
          <w:p w14:paraId="70932D3A" w14:textId="77777777" w:rsidR="00E037D1" w:rsidRPr="00E037D1" w:rsidRDefault="00E037D1" w:rsidP="00E037D1">
            <w:pPr>
              <w:pStyle w:val="ParagraphStyle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</w:rPr>
            </w:pPr>
            <w:r w:rsidRPr="00E037D1">
              <w:rPr>
                <w:rFonts w:ascii="Times New Roman" w:hAnsi="Times New Roman" w:cs="Times New Roman"/>
                <w:b/>
                <w:bCs/>
              </w:rPr>
              <w:t>Познавательные УУД:</w:t>
            </w:r>
          </w:p>
          <w:p w14:paraId="593AFBA9" w14:textId="77777777" w:rsidR="00E037D1" w:rsidRPr="00E037D1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E037D1">
              <w:rPr>
                <w:rFonts w:ascii="Times New Roman" w:hAnsi="Times New Roman" w:cs="Times New Roman"/>
                <w:bCs/>
              </w:rPr>
              <w:t>- Самостоятельно формулировать учебную проблему урока на основе анализа предложенной информации.</w:t>
            </w:r>
          </w:p>
          <w:p w14:paraId="46D56A52" w14:textId="77777777" w:rsidR="00E037D1" w:rsidRPr="00E037D1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E037D1">
              <w:rPr>
                <w:rFonts w:ascii="Times New Roman" w:hAnsi="Times New Roman" w:cs="Times New Roman"/>
                <w:bCs/>
              </w:rPr>
              <w:t>- Устанавливать причинно-следственные связи между строением молекул кислот и их химическими свойствами.</w:t>
            </w:r>
          </w:p>
          <w:p w14:paraId="045CA329" w14:textId="77777777" w:rsidR="00E037D1" w:rsidRPr="00E037D1" w:rsidRDefault="00E037D1" w:rsidP="00E037D1">
            <w:pPr>
              <w:pStyle w:val="ParagraphStyle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</w:rPr>
            </w:pPr>
            <w:r w:rsidRPr="00E037D1">
              <w:rPr>
                <w:rFonts w:ascii="Times New Roman" w:hAnsi="Times New Roman" w:cs="Times New Roman"/>
                <w:b/>
                <w:bCs/>
              </w:rPr>
              <w:t>Регулятивные УУД:</w:t>
            </w:r>
          </w:p>
          <w:p w14:paraId="70EC076D" w14:textId="77777777" w:rsidR="00E037D1" w:rsidRPr="00E037D1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E037D1">
              <w:rPr>
                <w:rFonts w:ascii="Times New Roman" w:hAnsi="Times New Roman" w:cs="Times New Roman"/>
                <w:bCs/>
              </w:rPr>
              <w:t>- Составлять структурированный отчет о проделанной работе, формулируя обобщения и выводы.</w:t>
            </w:r>
          </w:p>
          <w:p w14:paraId="29E5CEE5" w14:textId="77777777" w:rsidR="00E037D1" w:rsidRPr="00E037D1" w:rsidRDefault="00E037D1" w:rsidP="00E037D1">
            <w:pPr>
              <w:pStyle w:val="ParagraphStyle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</w:rPr>
            </w:pPr>
            <w:r w:rsidRPr="00E037D1">
              <w:rPr>
                <w:rFonts w:ascii="Times New Roman" w:hAnsi="Times New Roman" w:cs="Times New Roman"/>
                <w:b/>
                <w:bCs/>
              </w:rPr>
              <w:t>Коммуникативные УУД:</w:t>
            </w:r>
          </w:p>
          <w:p w14:paraId="703EE90D" w14:textId="77777777" w:rsidR="00E037D1" w:rsidRPr="00E037D1" w:rsidRDefault="00E037D1" w:rsidP="00901502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E037D1">
              <w:rPr>
                <w:rFonts w:ascii="Times New Roman" w:hAnsi="Times New Roman" w:cs="Times New Roman"/>
                <w:bCs/>
              </w:rPr>
              <w:t>- Использовать научный язык, химическую символику, номенклатуру для представления и обсуждения информации.</w:t>
            </w:r>
          </w:p>
        </w:tc>
      </w:tr>
    </w:tbl>
    <w:p w14:paraId="1002E74C" w14:textId="77777777" w:rsidR="00E037D1" w:rsidRPr="00E037D1" w:rsidRDefault="00E037D1" w:rsidP="00E037D1">
      <w:pPr>
        <w:pStyle w:val="ParagraphStyle"/>
        <w:rPr>
          <w:rFonts w:ascii="Times New Roman" w:hAnsi="Times New Roman" w:cs="Times New Roman"/>
          <w:bCs/>
          <w:sz w:val="28"/>
          <w:szCs w:val="28"/>
        </w:rPr>
      </w:pPr>
    </w:p>
    <w:p w14:paraId="5A6FFF9C" w14:textId="77777777" w:rsidR="00E037D1" w:rsidRPr="00E037D1" w:rsidRDefault="00E037D1" w:rsidP="00E037D1">
      <w:pPr>
        <w:pStyle w:val="ParagraphStyle"/>
        <w:spacing w:after="12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37D1">
        <w:rPr>
          <w:rFonts w:ascii="Times New Roman" w:hAnsi="Times New Roman" w:cs="Times New Roman"/>
          <w:b/>
          <w:bCs/>
          <w:sz w:val="28"/>
          <w:szCs w:val="28"/>
        </w:rPr>
        <w:t>Технология проведения урока в 10 классе.</w:t>
      </w:r>
    </w:p>
    <w:tbl>
      <w:tblPr>
        <w:tblStyle w:val="af"/>
        <w:tblW w:w="14425" w:type="dxa"/>
        <w:tblLook w:val="04A0" w:firstRow="1" w:lastRow="0" w:firstColumn="1" w:lastColumn="0" w:noHBand="0" w:noVBand="1"/>
      </w:tblPr>
      <w:tblGrid>
        <w:gridCol w:w="2299"/>
        <w:gridCol w:w="1811"/>
        <w:gridCol w:w="900"/>
        <w:gridCol w:w="3314"/>
        <w:gridCol w:w="2064"/>
        <w:gridCol w:w="2287"/>
        <w:gridCol w:w="1750"/>
      </w:tblGrid>
      <w:tr w:rsidR="00E037D1" w:rsidRPr="00E037D1" w14:paraId="1683A557" w14:textId="77777777" w:rsidTr="00901502">
        <w:tc>
          <w:tcPr>
            <w:tcW w:w="2268" w:type="dxa"/>
          </w:tcPr>
          <w:p w14:paraId="15ADFBEF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b/>
                <w:bCs/>
                <w:spacing w:val="45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Этап (элемент)</w:t>
            </w:r>
            <w:r w:rsidRPr="00E037D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br/>
              <w:t>урока</w:t>
            </w:r>
          </w:p>
        </w:tc>
        <w:tc>
          <w:tcPr>
            <w:tcW w:w="1758" w:type="dxa"/>
          </w:tcPr>
          <w:p w14:paraId="4EA6C7C1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b/>
                <w:sz w:val="22"/>
                <w:szCs w:val="22"/>
              </w:rPr>
              <w:t>Цель</w:t>
            </w:r>
          </w:p>
        </w:tc>
        <w:tc>
          <w:tcPr>
            <w:tcW w:w="910" w:type="dxa"/>
          </w:tcPr>
          <w:p w14:paraId="6F4A1F56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b/>
                <w:sz w:val="22"/>
                <w:szCs w:val="22"/>
              </w:rPr>
              <w:t>Время</w:t>
            </w:r>
          </w:p>
        </w:tc>
        <w:tc>
          <w:tcPr>
            <w:tcW w:w="3451" w:type="dxa"/>
          </w:tcPr>
          <w:p w14:paraId="09A1197C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b/>
                <w:bCs/>
                <w:spacing w:val="45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b/>
                <w:sz w:val="22"/>
                <w:szCs w:val="22"/>
              </w:rPr>
              <w:t>Деятельность учителя</w:t>
            </w:r>
          </w:p>
        </w:tc>
        <w:tc>
          <w:tcPr>
            <w:tcW w:w="2072" w:type="dxa"/>
          </w:tcPr>
          <w:p w14:paraId="045B6B9D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b/>
                <w:bCs/>
                <w:spacing w:val="45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b/>
                <w:sz w:val="22"/>
                <w:szCs w:val="22"/>
              </w:rPr>
              <w:t>Деятельность обучающихся</w:t>
            </w:r>
          </w:p>
        </w:tc>
        <w:tc>
          <w:tcPr>
            <w:tcW w:w="2193" w:type="dxa"/>
          </w:tcPr>
          <w:p w14:paraId="423C170A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b/>
                <w:bCs/>
                <w:spacing w:val="45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b/>
                <w:sz w:val="22"/>
                <w:szCs w:val="22"/>
              </w:rPr>
              <w:t>Прогнозируемые результаты</w:t>
            </w:r>
          </w:p>
        </w:tc>
        <w:tc>
          <w:tcPr>
            <w:tcW w:w="1773" w:type="dxa"/>
          </w:tcPr>
          <w:p w14:paraId="164CAC88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b/>
                <w:bCs/>
                <w:spacing w:val="45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b/>
                <w:sz w:val="22"/>
                <w:szCs w:val="22"/>
              </w:rPr>
              <w:t>Примечание</w:t>
            </w:r>
          </w:p>
        </w:tc>
      </w:tr>
      <w:tr w:rsidR="00E037D1" w:rsidRPr="00E037D1" w14:paraId="40CD1478" w14:textId="77777777" w:rsidTr="00901502">
        <w:tc>
          <w:tcPr>
            <w:tcW w:w="14425" w:type="dxa"/>
            <w:gridSpan w:val="7"/>
          </w:tcPr>
          <w:p w14:paraId="536ABC77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b/>
                <w:sz w:val="22"/>
                <w:szCs w:val="22"/>
              </w:rPr>
              <w:t>Вводно-подготовительный этап</w:t>
            </w:r>
          </w:p>
        </w:tc>
      </w:tr>
      <w:tr w:rsidR="00E037D1" w:rsidRPr="00E037D1" w14:paraId="5D122835" w14:textId="77777777" w:rsidTr="00901502">
        <w:tc>
          <w:tcPr>
            <w:tcW w:w="2268" w:type="dxa"/>
          </w:tcPr>
          <w:p w14:paraId="1697275F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b/>
                <w:bCs/>
                <w:spacing w:val="45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I. Организационный момент</w:t>
            </w:r>
          </w:p>
        </w:tc>
        <w:tc>
          <w:tcPr>
            <w:tcW w:w="1758" w:type="dxa"/>
          </w:tcPr>
          <w:p w14:paraId="3FCE30F1" w14:textId="77777777" w:rsidR="00E037D1" w:rsidRPr="00E037D1" w:rsidRDefault="00E037D1" w:rsidP="00901502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0" w:type="dxa"/>
          </w:tcPr>
          <w:p w14:paraId="643867B0" w14:textId="77777777" w:rsidR="00E037D1" w:rsidRPr="00E037D1" w:rsidRDefault="00E037D1" w:rsidP="00901502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E037D1">
              <w:rPr>
                <w:rFonts w:ascii="Times New Roman" w:hAnsi="Times New Roman" w:cs="Times New Roman"/>
              </w:rPr>
              <w:t>15 сек</w:t>
            </w:r>
          </w:p>
        </w:tc>
        <w:tc>
          <w:tcPr>
            <w:tcW w:w="3451" w:type="dxa"/>
          </w:tcPr>
          <w:p w14:paraId="62EEB87B" w14:textId="77777777" w:rsidR="00E037D1" w:rsidRPr="00E037D1" w:rsidRDefault="00E037D1" w:rsidP="00901502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E037D1">
              <w:rPr>
                <w:rFonts w:ascii="Times New Roman" w:hAnsi="Times New Roman" w:cs="Times New Roman"/>
                <w:i/>
                <w:iCs/>
              </w:rPr>
              <w:t>Добрый день, уважаемые члены жюри, гости, дорогие учащиеся!</w:t>
            </w:r>
          </w:p>
        </w:tc>
        <w:tc>
          <w:tcPr>
            <w:tcW w:w="2072" w:type="dxa"/>
          </w:tcPr>
          <w:p w14:paraId="7B2835F3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b/>
                <w:bCs/>
                <w:spacing w:val="45"/>
                <w:sz w:val="22"/>
                <w:szCs w:val="22"/>
              </w:rPr>
            </w:pPr>
          </w:p>
        </w:tc>
        <w:tc>
          <w:tcPr>
            <w:tcW w:w="2193" w:type="dxa"/>
          </w:tcPr>
          <w:p w14:paraId="50AAA15D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b/>
                <w:bCs/>
                <w:spacing w:val="45"/>
                <w:sz w:val="22"/>
                <w:szCs w:val="22"/>
              </w:rPr>
            </w:pPr>
          </w:p>
        </w:tc>
        <w:tc>
          <w:tcPr>
            <w:tcW w:w="1773" w:type="dxa"/>
          </w:tcPr>
          <w:p w14:paraId="3CFD50D1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pacing w:val="45"/>
                <w:sz w:val="22"/>
                <w:szCs w:val="22"/>
              </w:rPr>
            </w:pPr>
          </w:p>
        </w:tc>
      </w:tr>
      <w:tr w:rsidR="00E037D1" w:rsidRPr="00E037D1" w14:paraId="1BC437A2" w14:textId="77777777" w:rsidTr="00901502">
        <w:tc>
          <w:tcPr>
            <w:tcW w:w="2268" w:type="dxa"/>
          </w:tcPr>
          <w:p w14:paraId="1C9D61A2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b/>
                <w:bCs/>
                <w:spacing w:val="45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lastRenderedPageBreak/>
              <w:t>II</w:t>
            </w:r>
            <w:r w:rsidRPr="00E037D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 Погружение в проблему (вызов)</w:t>
            </w:r>
          </w:p>
        </w:tc>
        <w:tc>
          <w:tcPr>
            <w:tcW w:w="1758" w:type="dxa"/>
          </w:tcPr>
          <w:p w14:paraId="5CB7384D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Заинтересовать, создать ситуацию «разрыва» (мы чего-то не знаем, но это нужно решить)</w:t>
            </w:r>
          </w:p>
        </w:tc>
        <w:tc>
          <w:tcPr>
            <w:tcW w:w="910" w:type="dxa"/>
          </w:tcPr>
          <w:p w14:paraId="7BF7C181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pacing w:val="45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 xml:space="preserve"> 30 сек</w:t>
            </w:r>
          </w:p>
        </w:tc>
        <w:tc>
          <w:tcPr>
            <w:tcW w:w="3451" w:type="dxa"/>
          </w:tcPr>
          <w:p w14:paraId="6AC76267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Обратите внимание на фразы: «Элементарно, Ватсон» (Ш. Холмс)</w:t>
            </w:r>
          </w:p>
          <w:p w14:paraId="7E170306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«Все тайное становится явным» (Каменская)</w:t>
            </w:r>
          </w:p>
          <w:p w14:paraId="53DBF5E3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«Ничего не понимаю!» (Колобки)</w:t>
            </w:r>
          </w:p>
          <w:p w14:paraId="3874F748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«Мои серые клеточки заработали» (Э. Пуаро)</w:t>
            </w:r>
          </w:p>
          <w:p w14:paraId="7A3F5B9F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«О, еще кое-что..» (Коломбо)</w:t>
            </w:r>
          </w:p>
          <w:p w14:paraId="6BAAD420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О каком жанре кинематографа говорят нам эти фразы?</w:t>
            </w:r>
          </w:p>
          <w:p w14:paraId="1398C916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Отлично! Сегодня я предлагаю вам побывать в роли детективов.</w:t>
            </w:r>
          </w:p>
          <w:p w14:paraId="67671566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В наше агентство за помощью обратилось серьезное стратегическое предприятие РФ по производству тканей Чайковский текстиль. Что вы знаете о предприятии Чайковский текстиль?</w:t>
            </w:r>
          </w:p>
          <w:p w14:paraId="78ACE409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Какие ткани?</w:t>
            </w:r>
          </w:p>
          <w:p w14:paraId="1BB52263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Может кто-то был на экскурсии? Отечественное предприятие является градообразующим, они производят ткани для нефтяной, газовой, атомной промышленности, для </w:t>
            </w: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lastRenderedPageBreak/>
              <w:t>медицины, а также для нужд военного комплекса ткань-невидимку.</w:t>
            </w:r>
          </w:p>
          <w:p w14:paraId="0EF4DFD9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При изготовлении тканей на производстве обнаружена проблема, посмотрите на «улики» с «места происшествия» и сформулируйте ее?</w:t>
            </w:r>
          </w:p>
          <w:p w14:paraId="633C3DEE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Зафиксировать на доске:</w:t>
            </w: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непрокрашенная ткань</w:t>
            </w:r>
          </w:p>
        </w:tc>
        <w:tc>
          <w:tcPr>
            <w:tcW w:w="2072" w:type="dxa"/>
          </w:tcPr>
          <w:p w14:paraId="1920B2D9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679EB14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E3C133D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1BAF51C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C5A06DE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4C6485D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Смотрят, предполагают</w:t>
            </w:r>
          </w:p>
          <w:p w14:paraId="25D31032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D212409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B7026E3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890C674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51A30DF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8D1C7F6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F0E009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Определяют проблему, предполагают, что есть брак, не прокрасилась ткань</w:t>
            </w:r>
          </w:p>
          <w:p w14:paraId="1DCFB7E7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(участки, которые не прокрасились или прокрасились неровно — пятна, полосы, блеклые зоны)</w:t>
            </w:r>
          </w:p>
        </w:tc>
        <w:tc>
          <w:tcPr>
            <w:tcW w:w="2193" w:type="dxa"/>
          </w:tcPr>
          <w:p w14:paraId="44CECB7F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b/>
                <w:bCs/>
                <w:spacing w:val="45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Сформулирована проблема или главный вопрос урока (тема в контексте реальной жизни)</w:t>
            </w:r>
          </w:p>
        </w:tc>
        <w:tc>
          <w:tcPr>
            <w:tcW w:w="1773" w:type="dxa"/>
          </w:tcPr>
          <w:p w14:paraId="4C6191EA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Класс разделен на 3 группы по 4 человека</w:t>
            </w:r>
          </w:p>
          <w:p w14:paraId="5627A27C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915F24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8FBB7BA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Образцы тканей с Чайковского текстиля  (20.01. забрать с предприятия) (непрокрас, неравномерное окрашивание и т.д)</w:t>
            </w:r>
          </w:p>
        </w:tc>
      </w:tr>
      <w:tr w:rsidR="00E037D1" w:rsidRPr="00E037D1" w14:paraId="65499DF7" w14:textId="77777777" w:rsidTr="00901502">
        <w:tc>
          <w:tcPr>
            <w:tcW w:w="2268" w:type="dxa"/>
          </w:tcPr>
          <w:p w14:paraId="51970C41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Выдвижение гипотез</w:t>
            </w:r>
          </w:p>
        </w:tc>
        <w:tc>
          <w:tcPr>
            <w:tcW w:w="1758" w:type="dxa"/>
          </w:tcPr>
          <w:p w14:paraId="2ABE019E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10" w:type="dxa"/>
          </w:tcPr>
          <w:p w14:paraId="5650C25E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3 мин</w:t>
            </w:r>
          </w:p>
        </w:tc>
        <w:tc>
          <w:tcPr>
            <w:tcW w:w="3451" w:type="dxa"/>
          </w:tcPr>
          <w:p w14:paraId="733D8449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А как могло это произойти? И Почему?</w:t>
            </w:r>
          </w:p>
          <w:p w14:paraId="1A08D331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— дать 2 быстрых ответа от учащихся.</w:t>
            </w:r>
          </w:p>
          <w:p w14:paraId="5F9ABD37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 xml:space="preserve">Учитель фиксирует гипотезы на доске. </w:t>
            </w:r>
          </w:p>
          <w:p w14:paraId="4E59CC95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Гипотез появилось много, для сужения поиска причины проблемы, с которой столкнулось предприятия, предлагаю познакомится с этапами подготовки к окрашиванию.</w:t>
            </w:r>
          </w:p>
          <w:p w14:paraId="660A55A8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Кто-то знает этапы подготовки ткани перед окрашиванием?</w:t>
            </w:r>
          </w:p>
          <w:p w14:paraId="3584EC97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Вы в группы получаете этапы производства тканей Чайковского текстиля </w:t>
            </w: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lastRenderedPageBreak/>
              <w:t>непосредственно перед окрашиванием?</w:t>
            </w:r>
          </w:p>
          <w:p w14:paraId="47753F89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Изучите этапы подготовки ткани и восстановите последовательность.</w:t>
            </w:r>
          </w:p>
          <w:p w14:paraId="78134D13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 вас 1 минута на воспроизведение этапов процесса.</w:t>
            </w:r>
          </w:p>
          <w:p w14:paraId="1780B7BC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Схема раздаточная на группы (соединяют) – проверить по эталону, через вопросы (технологический экскурс)</w:t>
            </w:r>
          </w:p>
          <w:p w14:paraId="40155514" w14:textId="77777777" w:rsidR="00E037D1" w:rsidRPr="00E037D1" w:rsidRDefault="00E037D1" w:rsidP="0090150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Давайте сравним с эталоном:</w:t>
            </w:r>
          </w:p>
          <w:p w14:paraId="0D6DB96F" w14:textId="77777777" w:rsidR="00E037D1" w:rsidRPr="00E037D1" w:rsidRDefault="00E037D1" w:rsidP="0090150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1 этап: Опаливание(устранить пушистость)</w:t>
            </w:r>
          </w:p>
          <w:p w14:paraId="456F90A5" w14:textId="77777777" w:rsidR="00E037D1" w:rsidRPr="00E037D1" w:rsidRDefault="00E037D1" w:rsidP="0090150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2 этап: Расшлихтовка (удаление шлихты – крахмального аппрета, который наносится при ткачестве для прочности)</w:t>
            </w:r>
          </w:p>
          <w:p w14:paraId="640CE20E" w14:textId="77777777" w:rsidR="00E037D1" w:rsidRPr="00E037D1" w:rsidRDefault="00E037D1" w:rsidP="0090150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3 этап: Щелочная отварка (происходит под действием щелочи, удаляет остатки жиров и природных примесей, гидрофильная ткань)</w:t>
            </w:r>
          </w:p>
          <w:p w14:paraId="5D49244D" w14:textId="77777777" w:rsidR="00E037D1" w:rsidRPr="00E037D1" w:rsidRDefault="00E037D1" w:rsidP="0090150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4 этап: Отбеливание (с помощью перекиси водорода достигают белизны ткани.)</w:t>
            </w:r>
          </w:p>
          <w:p w14:paraId="5A02896B" w14:textId="77777777" w:rsidR="00E037D1" w:rsidRPr="00E037D1" w:rsidRDefault="00E037D1" w:rsidP="0090150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5 этап: Промывка/нейтрализация (происходит нейтрализация щелочи кислотами)</w:t>
            </w:r>
          </w:p>
          <w:p w14:paraId="2E5EB9D8" w14:textId="77777777" w:rsidR="00E037D1" w:rsidRPr="00E037D1" w:rsidRDefault="00E037D1" w:rsidP="0090150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lastRenderedPageBreak/>
              <w:t>6 этап: Сушка</w:t>
            </w:r>
          </w:p>
          <w:p w14:paraId="030C637F" w14:textId="77777777" w:rsidR="00E037D1" w:rsidRPr="00E037D1" w:rsidRDefault="00E037D1" w:rsidP="0090150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14:paraId="0D51B251" w14:textId="77777777" w:rsidR="00E037D1" w:rsidRPr="00E037D1" w:rsidRDefault="00E037D1" w:rsidP="0090150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На каком из этих этапов могла возникнуть проблема дальнейшего окрашивания и почему?</w:t>
            </w:r>
          </w:p>
          <w:p w14:paraId="1232833B" w14:textId="77777777" w:rsidR="00E037D1" w:rsidRPr="00E037D1" w:rsidRDefault="00E037D1" w:rsidP="0090150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(вернуться к проблеме)</w:t>
            </w:r>
          </w:p>
          <w:p w14:paraId="36E12293" w14:textId="77777777" w:rsidR="00E037D1" w:rsidRPr="00E037D1" w:rsidRDefault="00E037D1" w:rsidP="0090150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???</w:t>
            </w:r>
          </w:p>
          <w:p w14:paraId="75F83C2D" w14:textId="77777777" w:rsidR="00E037D1" w:rsidRPr="00E037D1" w:rsidRDefault="00E037D1" w:rsidP="0090150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Ощелачивание кто-то знает от чего? </w:t>
            </w:r>
          </w:p>
          <w:p w14:paraId="4F29798A" w14:textId="77777777" w:rsidR="00E037D1" w:rsidRPr="00E037D1" w:rsidRDefault="00E037D1" w:rsidP="0090150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14:paraId="05289241" w14:textId="77777777" w:rsidR="00E037D1" w:rsidRPr="00E037D1" w:rsidRDefault="00E037D1" w:rsidP="0090150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Выход на уксусную кислоту</w:t>
            </w:r>
          </w:p>
          <w:p w14:paraId="007F8968" w14:textId="77777777" w:rsidR="00E037D1" w:rsidRPr="00E037D1" w:rsidRDefault="00E037D1" w:rsidP="0090150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14:paraId="37C6FA54" w14:textId="77777777" w:rsidR="00E037D1" w:rsidRPr="00E037D1" w:rsidRDefault="00E037D1" w:rsidP="0090150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Кто из вас слышал об уксусной кислоте? А что вам известно об уксусной кислоте? </w:t>
            </w:r>
          </w:p>
          <w:p w14:paraId="677E2E0C" w14:textId="77777777" w:rsidR="00E037D1" w:rsidRPr="00E037D1" w:rsidRDefault="00E037D1" w:rsidP="00901502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(Составляем облако тегов) – встречается на кухне, используется для гашения соды, применяется при консервировании)</w:t>
            </w:r>
          </w:p>
          <w:p w14:paraId="6EB97D3D" w14:textId="77777777" w:rsidR="00E037D1" w:rsidRPr="00E037D1" w:rsidRDefault="00E037D1" w:rsidP="0090150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14:paraId="5D06892A" w14:textId="77777777" w:rsidR="00E037D1" w:rsidRPr="00E037D1" w:rsidRDefault="00E037D1" w:rsidP="0090150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Тема нашего урока: «Одноосновные карбоновые кислоты: уксусная кислота».</w:t>
            </w:r>
          </w:p>
          <w:p w14:paraId="5EC901C6" w14:textId="77777777" w:rsidR="00E037D1" w:rsidRPr="00E037D1" w:rsidRDefault="00E037D1" w:rsidP="0090150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14:paraId="6055E9E3" w14:textId="77777777" w:rsidR="00E037D1" w:rsidRPr="00E037D1" w:rsidRDefault="00E037D1" w:rsidP="0090150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На какие ключевые вопросы мы</w:t>
            </w:r>
          </w:p>
          <w:p w14:paraId="5AFA84F3" w14:textId="77777777" w:rsidR="00E037D1" w:rsidRPr="00E037D1" w:rsidRDefault="00E037D1" w:rsidP="0090150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ответим по этой теме.</w:t>
            </w:r>
          </w:p>
          <w:p w14:paraId="57CB5629" w14:textId="77777777" w:rsidR="00E037D1" w:rsidRPr="00E037D1" w:rsidRDefault="00E037D1" w:rsidP="0090150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(цель формулируют через вопросы)</w:t>
            </w:r>
          </w:p>
        </w:tc>
        <w:tc>
          <w:tcPr>
            <w:tcW w:w="2072" w:type="dxa"/>
          </w:tcPr>
          <w:p w14:paraId="2EB554B6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Каждая команда формулирует 1</w:t>
            </w:r>
            <w:r w:rsidRPr="00E037D1">
              <w:rPr>
                <w:rFonts w:ascii="Times New Roman" w:hAnsi="Times New Roman" w:cs="Times New Roman"/>
                <w:sz w:val="22"/>
                <w:szCs w:val="22"/>
              </w:rPr>
              <w:noBreakHyphen/>
              <w:t xml:space="preserve">2 гипотезы, </w:t>
            </w:r>
          </w:p>
          <w:p w14:paraId="7D7FA095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440657F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5828C3B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C4A9E23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5A14B01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7C7383C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0C52B96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72618DF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B94F4C2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7E96D5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F6D59FF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12265B4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 xml:space="preserve">Соединяют этапы процесса </w:t>
            </w:r>
            <w:r w:rsidRPr="00E037D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подготовки ткани перед окрашиванием. </w:t>
            </w:r>
          </w:p>
          <w:p w14:paraId="6FA46A9A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19A8957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Сравнивают свои ответы с эталоном.</w:t>
            </w:r>
          </w:p>
          <w:p w14:paraId="70937797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45FC368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8D847D2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48115E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CF00F6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764D7F4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2BD656A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6E848B6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3A203F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8F3D839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DBAB330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78FFEB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Отвечают на вопрос: на кухне, уксус, эссенция</w:t>
            </w:r>
          </w:p>
        </w:tc>
        <w:tc>
          <w:tcPr>
            <w:tcW w:w="2193" w:type="dxa"/>
          </w:tcPr>
          <w:p w14:paraId="12FEBF27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73" w:type="dxa"/>
          </w:tcPr>
          <w:p w14:paraId="51F7FA68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Фиксация на маркерной доске? (пространство класса)</w:t>
            </w:r>
          </w:p>
          <w:p w14:paraId="314E4D4F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F8AE43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641FCA9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C869B55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021812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2623EB0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E0B98BD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EF6A57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4CF8A15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8F138D9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91EA1EB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73679FB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F26236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0AE64CB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D5D9BE9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B32FD27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26B441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DDE21D0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DC420AD" w14:textId="25A02273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Приложение Этапы производства»</w:t>
            </w:r>
          </w:p>
          <w:p w14:paraId="582646D7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Презентация с этапами,</w:t>
            </w:r>
          </w:p>
          <w:p w14:paraId="4F789692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3 шт – печатные этапы  + 1 шт жюри</w:t>
            </w:r>
          </w:p>
          <w:p w14:paraId="60355187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88596DC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7F96890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2D32DA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F04CD88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64DA975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C6AB92E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4F0516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382DBA2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E30AA00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BF674CC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8EBBC28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9E22B9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BA6E508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CAD24DF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96C44FE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Слайд с темой урока</w:t>
            </w:r>
          </w:p>
          <w:p w14:paraId="799FB723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F41A502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4644221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Слайд с целью урока</w:t>
            </w:r>
          </w:p>
        </w:tc>
      </w:tr>
      <w:tr w:rsidR="00E037D1" w:rsidRPr="00E037D1" w14:paraId="7B7BD2F9" w14:textId="77777777" w:rsidTr="00901502">
        <w:tc>
          <w:tcPr>
            <w:tcW w:w="2268" w:type="dxa"/>
          </w:tcPr>
          <w:p w14:paraId="543DEC7D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037D1">
              <w:rPr>
                <w:rStyle w:val="a8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lastRenderedPageBreak/>
              <w:t>Планирование: Определяем цели и путь, продукт</w:t>
            </w:r>
          </w:p>
        </w:tc>
        <w:tc>
          <w:tcPr>
            <w:tcW w:w="1758" w:type="dxa"/>
          </w:tcPr>
          <w:p w14:paraId="66A6567E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E037D1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Совместно с учениками понять, ЧТО мы будем создавать </w:t>
            </w:r>
            <w:r w:rsidRPr="00E037D1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lastRenderedPageBreak/>
              <w:t>(продукт проекта) и КАК будем к этому идти</w:t>
            </w:r>
          </w:p>
        </w:tc>
        <w:tc>
          <w:tcPr>
            <w:tcW w:w="910" w:type="dxa"/>
          </w:tcPr>
          <w:p w14:paraId="16510CDF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 мин</w:t>
            </w:r>
          </w:p>
          <w:p w14:paraId="3E678C78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584C00C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0C847C6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7678B4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201824F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EF0E045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9D8B385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6BEA48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C079477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9D75793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5475AAC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6E6222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B790B0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367DB8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C819DC9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8F0CB9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E80AD8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F4E133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704E79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D7F55D7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90D09CB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43DB825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CE1F9C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49F780A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4CD05B5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8609DB6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8F285B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80C11B6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210471D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84EEC4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7C896C4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4CB492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B816F0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54BD1E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4E81020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5BF6894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B1BBE26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25A7D1D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47E9C0C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356263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0C2444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D8164E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DC5A64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5 мин</w:t>
            </w:r>
          </w:p>
        </w:tc>
        <w:tc>
          <w:tcPr>
            <w:tcW w:w="3451" w:type="dxa"/>
          </w:tcPr>
          <w:p w14:paraId="1784A70A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lastRenderedPageBreak/>
              <w:t>Вам, как детективам предлагаю заполнить сегодня дело «Уксусной кислоты».</w:t>
            </w:r>
          </w:p>
          <w:p w14:paraId="5708F602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Выдаются личные дела</w:t>
            </w:r>
          </w:p>
          <w:p w14:paraId="0DD2A098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Запишите ваши имена на титульном листе.</w:t>
            </w:r>
          </w:p>
          <w:p w14:paraId="64678FFA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В конце урока мы вернемся к гипотезам и уточним точную причину непрокрашенности ткани. </w:t>
            </w:r>
          </w:p>
          <w:p w14:paraId="740B62D4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Результатом работы группы будет заполненное дело уксусной кислоты, это объект оценивания.</w:t>
            </w:r>
          </w:p>
          <w:p w14:paraId="73DB4644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Технология работы в группах (полузиг):</w:t>
            </w:r>
          </w:p>
          <w:p w14:paraId="3E23843B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В любом детективном агентстве, как и на любом предприятии работают различные отделы.</w:t>
            </w:r>
          </w:p>
          <w:p w14:paraId="7394AA11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Сейчас вам в группе  предлагается самоопределиться на работу в один из 4-х отделов (в зависимости от ваших личностных качеств):</w:t>
            </w:r>
          </w:p>
          <w:p w14:paraId="294D37D4" w14:textId="77777777" w:rsidR="00E037D1" w:rsidRPr="00E037D1" w:rsidRDefault="00E037D1" w:rsidP="00901502">
            <w:pPr>
              <w:rPr>
                <w:rFonts w:ascii="Times New Roman" w:hAnsi="Times New Roman" w:cs="Times New Roman"/>
                <w:i/>
                <w:iCs/>
              </w:rPr>
            </w:pPr>
            <w:r w:rsidRPr="00E037D1">
              <w:rPr>
                <w:rFonts w:ascii="Times New Roman" w:hAnsi="Times New Roman" w:cs="Times New Roman"/>
                <w:i/>
                <w:iCs/>
              </w:rPr>
              <w:t xml:space="preserve">- Отдел Опознания, вам предстоит установить номенклатуру карбоновых кислот.  </w:t>
            </w:r>
          </w:p>
          <w:p w14:paraId="126377FD" w14:textId="77777777" w:rsidR="00E037D1" w:rsidRPr="00E037D1" w:rsidRDefault="00E037D1" w:rsidP="00901502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0CFEF2B0" w14:textId="77777777" w:rsidR="00E037D1" w:rsidRPr="00E037D1" w:rsidRDefault="00E037D1" w:rsidP="00901502">
            <w:pPr>
              <w:rPr>
                <w:rFonts w:ascii="Times New Roman" w:hAnsi="Times New Roman" w:cs="Times New Roman"/>
                <w:i/>
                <w:iCs/>
              </w:rPr>
            </w:pPr>
            <w:r w:rsidRPr="00E037D1">
              <w:rPr>
                <w:rFonts w:ascii="Times New Roman" w:hAnsi="Times New Roman" w:cs="Times New Roman"/>
                <w:i/>
                <w:iCs/>
              </w:rPr>
              <w:t>Требуются люди, которые умеют читать и составлять структурные формулы.</w:t>
            </w:r>
          </w:p>
          <w:p w14:paraId="2BB1123F" w14:textId="77777777" w:rsidR="00E037D1" w:rsidRPr="00E037D1" w:rsidRDefault="00E037D1" w:rsidP="00901502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4315B93A" w14:textId="77777777" w:rsidR="00E037D1" w:rsidRPr="00E037D1" w:rsidRDefault="00E037D1" w:rsidP="00901502">
            <w:pPr>
              <w:rPr>
                <w:rFonts w:ascii="Times New Roman" w:hAnsi="Times New Roman" w:cs="Times New Roman"/>
                <w:i/>
                <w:iCs/>
              </w:rPr>
            </w:pPr>
            <w:r w:rsidRPr="00E037D1">
              <w:rPr>
                <w:rFonts w:ascii="Times New Roman" w:hAnsi="Times New Roman" w:cs="Times New Roman"/>
                <w:i/>
                <w:iCs/>
              </w:rPr>
              <w:t>- В Следственный отдел изучить физические признаки уксусной кислоты.</w:t>
            </w:r>
          </w:p>
          <w:p w14:paraId="336FC4B5" w14:textId="77777777" w:rsidR="00E037D1" w:rsidRPr="00E037D1" w:rsidRDefault="00E037D1" w:rsidP="00901502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61DA170A" w14:textId="77777777" w:rsidR="00E037D1" w:rsidRPr="00E037D1" w:rsidRDefault="00E037D1" w:rsidP="00901502">
            <w:pPr>
              <w:rPr>
                <w:rFonts w:ascii="Times New Roman" w:hAnsi="Times New Roman" w:cs="Times New Roman"/>
                <w:i/>
                <w:iCs/>
              </w:rPr>
            </w:pPr>
            <w:r w:rsidRPr="00E037D1">
              <w:rPr>
                <w:rFonts w:ascii="Times New Roman" w:hAnsi="Times New Roman" w:cs="Times New Roman"/>
                <w:i/>
                <w:iCs/>
              </w:rPr>
              <w:t>Подойдет тем, кто обладает наблюдательностью и логическим мышлением.</w:t>
            </w:r>
          </w:p>
          <w:p w14:paraId="06B2B8D2" w14:textId="77777777" w:rsidR="00E037D1" w:rsidRPr="00E037D1" w:rsidRDefault="00E037D1" w:rsidP="00901502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11691022" w14:textId="77777777" w:rsidR="00E037D1" w:rsidRPr="00E037D1" w:rsidRDefault="00E037D1" w:rsidP="00901502">
            <w:pPr>
              <w:rPr>
                <w:rFonts w:ascii="Times New Roman" w:hAnsi="Times New Roman" w:cs="Times New Roman"/>
                <w:i/>
                <w:iCs/>
              </w:rPr>
            </w:pPr>
            <w:r w:rsidRPr="00E037D1">
              <w:rPr>
                <w:rFonts w:ascii="Times New Roman" w:hAnsi="Times New Roman" w:cs="Times New Roman"/>
                <w:i/>
                <w:iCs/>
              </w:rPr>
              <w:t xml:space="preserve">- В Отделе Химического Анализа —  — изучить химические свойства, реакции, в которые вступают кислоты. </w:t>
            </w:r>
          </w:p>
          <w:p w14:paraId="069C928A" w14:textId="77777777" w:rsidR="00E037D1" w:rsidRPr="00E037D1" w:rsidRDefault="00E037D1" w:rsidP="00901502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3FAE75B9" w14:textId="77777777" w:rsidR="00E037D1" w:rsidRPr="00E037D1" w:rsidRDefault="00E037D1" w:rsidP="00901502">
            <w:pPr>
              <w:rPr>
                <w:rFonts w:ascii="Times New Roman" w:hAnsi="Times New Roman" w:cs="Times New Roman"/>
                <w:i/>
                <w:iCs/>
              </w:rPr>
            </w:pPr>
            <w:r w:rsidRPr="00E037D1">
              <w:rPr>
                <w:rFonts w:ascii="Times New Roman" w:hAnsi="Times New Roman" w:cs="Times New Roman"/>
                <w:i/>
                <w:iCs/>
              </w:rPr>
              <w:t>Требуется логика, дедукцией, умение записывать химические реакции.</w:t>
            </w:r>
          </w:p>
          <w:p w14:paraId="22E71FE3" w14:textId="77777777" w:rsidR="00E037D1" w:rsidRPr="00E037D1" w:rsidRDefault="00E037D1" w:rsidP="00901502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17BF0D9A" w14:textId="77777777" w:rsidR="00E037D1" w:rsidRPr="00E037D1" w:rsidRDefault="00E037D1" w:rsidP="00901502">
            <w:pPr>
              <w:rPr>
                <w:rFonts w:ascii="Times New Roman" w:hAnsi="Times New Roman" w:cs="Times New Roman"/>
                <w:i/>
                <w:iCs/>
              </w:rPr>
            </w:pPr>
            <w:r w:rsidRPr="00E037D1">
              <w:rPr>
                <w:rFonts w:ascii="Times New Roman" w:hAnsi="Times New Roman" w:cs="Times New Roman"/>
                <w:i/>
                <w:iCs/>
              </w:rPr>
              <w:t xml:space="preserve">- в Отдел Поиска </w:t>
            </w:r>
          </w:p>
          <w:p w14:paraId="17798106" w14:textId="77777777" w:rsidR="00E037D1" w:rsidRPr="00E037D1" w:rsidRDefault="00E037D1" w:rsidP="00901502">
            <w:pPr>
              <w:rPr>
                <w:rFonts w:ascii="Times New Roman" w:hAnsi="Times New Roman" w:cs="Times New Roman"/>
                <w:i/>
                <w:iCs/>
              </w:rPr>
            </w:pPr>
            <w:r w:rsidRPr="00E037D1">
              <w:rPr>
                <w:rFonts w:ascii="Times New Roman" w:hAnsi="Times New Roman" w:cs="Times New Roman"/>
                <w:i/>
                <w:iCs/>
              </w:rPr>
              <w:t>Найти, где встречаются в природе.</w:t>
            </w:r>
          </w:p>
          <w:p w14:paraId="2B577FE0" w14:textId="77777777" w:rsidR="00E037D1" w:rsidRPr="00E037D1" w:rsidRDefault="00E037D1" w:rsidP="00901502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56D16CCC" w14:textId="77777777" w:rsidR="00E037D1" w:rsidRPr="00E037D1" w:rsidRDefault="00E037D1" w:rsidP="00901502">
            <w:pPr>
              <w:rPr>
                <w:rFonts w:ascii="Times New Roman" w:hAnsi="Times New Roman" w:cs="Times New Roman"/>
                <w:i/>
                <w:iCs/>
              </w:rPr>
            </w:pPr>
            <w:r w:rsidRPr="00E037D1">
              <w:rPr>
                <w:rFonts w:ascii="Times New Roman" w:hAnsi="Times New Roman" w:cs="Times New Roman"/>
                <w:i/>
                <w:iCs/>
              </w:rPr>
              <w:t xml:space="preserve"> Анализ информации пригодится в отделе Поиска.</w:t>
            </w:r>
          </w:p>
          <w:p w14:paraId="3B479F55" w14:textId="77777777" w:rsidR="00E037D1" w:rsidRPr="00E037D1" w:rsidRDefault="00E037D1" w:rsidP="00901502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45B855D2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Определиться через навыки:</w:t>
            </w:r>
          </w:p>
          <w:p w14:paraId="4BC1403D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(в зависимости от отдела)</w:t>
            </w:r>
          </w:p>
          <w:p w14:paraId="4FCA5407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Сейчас вы в группе договариваетесь кто в какой отдел идет. Берете с собой лист отдела, который вы заполняете исходя из ТЗ в отделе.</w:t>
            </w:r>
          </w:p>
          <w:p w14:paraId="200671A7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Время на выполнение – 5 минут.</w:t>
            </w:r>
          </w:p>
          <w:p w14:paraId="3242D6BB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ТЗ на столе</w:t>
            </w:r>
          </w:p>
        </w:tc>
        <w:tc>
          <w:tcPr>
            <w:tcW w:w="2072" w:type="dxa"/>
          </w:tcPr>
          <w:p w14:paraId="49348D37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Каждая группа получает личное дело</w:t>
            </w:r>
          </w:p>
          <w:p w14:paraId="001A4330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A903180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C7C3A8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2A9E92E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B633625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820F845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E13CD7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2E7F2C6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7597AA3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EC2777D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56EB9B1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D6BFDA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08ACE1C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811DFAF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0BF42C5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47165B2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D57273F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895D9A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D89BE3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E11D1E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626F6F1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FDC5CBB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3DE6253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6EF5AD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D3BA6D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1A3B37F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02A0F6A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9E2E26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5D3D13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EFCD080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D7AD19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4184F75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ACF7E5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DAEF578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0BB7F0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9C46A1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E4E8386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518A13F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CEEA137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Самоопределяются в отделы</w:t>
            </w:r>
          </w:p>
          <w:p w14:paraId="29AB7EB8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Работают с ТЗ, заполняют свою часть личного дела.</w:t>
            </w:r>
          </w:p>
        </w:tc>
        <w:tc>
          <w:tcPr>
            <w:tcW w:w="2193" w:type="dxa"/>
          </w:tcPr>
          <w:p w14:paraId="3329141D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E037D1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lastRenderedPageBreak/>
              <w:t>Чёткий план работы и понимание конечного продукта.</w:t>
            </w:r>
          </w:p>
        </w:tc>
        <w:tc>
          <w:tcPr>
            <w:tcW w:w="1773" w:type="dxa"/>
          </w:tcPr>
          <w:p w14:paraId="49F56A03" w14:textId="0D2A5BE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Приложение «Личное дело»</w:t>
            </w:r>
          </w:p>
          <w:p w14:paraId="66F0C7E2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311E4A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63DA04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AAFC32F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3DFEC78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07F7DF5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60FC29F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5AA2475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B456183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FBAC397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EE725C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A63306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B0053E7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9FC63E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A852625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1152950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DED407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78F506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5CB0EA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На слайде названия отделов</w:t>
            </w:r>
          </w:p>
          <w:p w14:paraId="43FBAA4B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C0DC4F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D08D1B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0C20673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7E21C0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7E19086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72535A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F46209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161D1E7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0BE7492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58ABCDD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7C2A20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68E9AC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D95E1F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8FCC82A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97EBAB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38D4FE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64FCDE6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Приложение 3 «Техзадание»</w:t>
            </w:r>
          </w:p>
          <w:p w14:paraId="3E9A97D1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BBF0DA8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Таймер на экране</w:t>
            </w:r>
          </w:p>
        </w:tc>
      </w:tr>
      <w:tr w:rsidR="00E037D1" w:rsidRPr="00E037D1" w14:paraId="012A5029" w14:textId="77777777" w:rsidTr="00901502">
        <w:tc>
          <w:tcPr>
            <w:tcW w:w="14425" w:type="dxa"/>
            <w:gridSpan w:val="7"/>
          </w:tcPr>
          <w:p w14:paraId="58599EB4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b/>
                <w:bCs/>
                <w:spacing w:val="45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lastRenderedPageBreak/>
              <w:t>Основной этап</w:t>
            </w:r>
          </w:p>
        </w:tc>
      </w:tr>
      <w:tr w:rsidR="00E037D1" w:rsidRPr="00E037D1" w14:paraId="3E33D2D5" w14:textId="77777777" w:rsidTr="00901502">
        <w:tc>
          <w:tcPr>
            <w:tcW w:w="2268" w:type="dxa"/>
          </w:tcPr>
          <w:p w14:paraId="4F51F688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Style w:val="a8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</w:pPr>
            <w:r w:rsidRPr="00E037D1">
              <w:rPr>
                <w:rStyle w:val="a8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Исследование/Поиск решения (Совместное открытие знаний)</w:t>
            </w:r>
          </w:p>
          <w:p w14:paraId="166B9DBF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037D1">
              <w:rPr>
                <w:rStyle w:val="a8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Первичное закрепление</w:t>
            </w:r>
          </w:p>
        </w:tc>
        <w:tc>
          <w:tcPr>
            <w:tcW w:w="1758" w:type="dxa"/>
          </w:tcPr>
          <w:p w14:paraId="398F5B44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Получить необходимые знания и навыки для создания продукта. Это ядро, где происходит изучение нового материала.</w:t>
            </w:r>
          </w:p>
        </w:tc>
        <w:tc>
          <w:tcPr>
            <w:tcW w:w="910" w:type="dxa"/>
          </w:tcPr>
          <w:p w14:paraId="4BACFFFE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3 мин</w:t>
            </w:r>
          </w:p>
          <w:p w14:paraId="46E58745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832D4B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6D7E2C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88E356D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2A46F76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54EC0B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F0243D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1 мин</w:t>
            </w:r>
          </w:p>
          <w:p w14:paraId="5CAADB26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A63A57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18E6EA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5F412D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8542E98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1" w:type="dxa"/>
          </w:tcPr>
          <w:p w14:paraId="008C5AFF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«Совещание по Делу» Сейчас вам предстоит в течении 30 секунд представить полученные улики друг другу, рассказать, что удалось получить. </w:t>
            </w:r>
          </w:p>
          <w:p w14:paraId="238B954C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Создание личного дела (рассказать 30 сек друг другу)</w:t>
            </w:r>
          </w:p>
          <w:p w14:paraId="3CEB41FA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4EF019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Вернемся к гипотезе, и посмотрим, подтверждается ли выбор нашей гипотезы.</w:t>
            </w:r>
          </w:p>
          <w:p w14:paraId="775DA9D3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Акцент на этап нейтрализации.</w:t>
            </w:r>
          </w:p>
          <w:p w14:paraId="5F48ED13" w14:textId="77777777" w:rsidR="00E037D1" w:rsidRPr="00E037D1" w:rsidRDefault="00E037D1" w:rsidP="0090150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Предлагаю вам выслушать предположения Главного инженер-химика Чайковского текстиля считает, что всему виной- уксусная кислота, которая используется на этапе нейтрализации.</w:t>
            </w:r>
          </w:p>
        </w:tc>
        <w:tc>
          <w:tcPr>
            <w:tcW w:w="2072" w:type="dxa"/>
          </w:tcPr>
          <w:p w14:paraId="0BBBE1A0" w14:textId="77777777" w:rsidR="00E037D1" w:rsidRPr="00E037D1" w:rsidRDefault="00E037D1" w:rsidP="00901502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bCs/>
                <w:sz w:val="22"/>
                <w:szCs w:val="22"/>
              </w:rPr>
              <w:t>Изучают материал кейса.</w:t>
            </w:r>
          </w:p>
          <w:p w14:paraId="41CB63EF" w14:textId="77777777" w:rsidR="00E037D1" w:rsidRPr="00E037D1" w:rsidRDefault="00E037D1" w:rsidP="00901502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32C59321" w14:textId="77777777" w:rsidR="00E037D1" w:rsidRPr="00E037D1" w:rsidRDefault="00E037D1" w:rsidP="00901502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bCs/>
                <w:sz w:val="22"/>
                <w:szCs w:val="22"/>
              </w:rPr>
              <w:t>Делают вывод о тем, что</w:t>
            </w:r>
            <w:r w:rsidRPr="00E037D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pH влияет на состояние волокон и связующую способность красителя; если нейтрализация выполнена неверно, часть волокон может остаться с остаточной щелочью или загрязнениями — краситель ложится неравномерно.</w:t>
            </w:r>
          </w:p>
        </w:tc>
        <w:tc>
          <w:tcPr>
            <w:tcW w:w="2193" w:type="dxa"/>
          </w:tcPr>
          <w:p w14:paraId="60AA2184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Ученики нашли информацию, освоили нужные инструменты/понятия для следующего шага.</w:t>
            </w:r>
          </w:p>
        </w:tc>
        <w:tc>
          <w:tcPr>
            <w:tcW w:w="1773" w:type="dxa"/>
          </w:tcPr>
          <w:p w14:paraId="79D4BE8F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bCs/>
                <w:sz w:val="22"/>
                <w:szCs w:val="22"/>
              </w:rPr>
              <w:t>Таймер на 30 сек</w:t>
            </w:r>
          </w:p>
          <w:p w14:paraId="719F6C95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C157B0E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2F1E835B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40A20789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2307E591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0FEBA81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47459DA3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54BD4796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7C7034D5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bCs/>
                <w:sz w:val="22"/>
                <w:szCs w:val="22"/>
              </w:rPr>
              <w:t>На слайде отлел</w:t>
            </w:r>
          </w:p>
          <w:p w14:paraId="77A7CC6E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7B5A9E4E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5E780A66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E037D1" w:rsidRPr="00E037D1" w14:paraId="7A0AA240" w14:textId="77777777" w:rsidTr="00901502">
        <w:tc>
          <w:tcPr>
            <w:tcW w:w="2268" w:type="dxa"/>
          </w:tcPr>
          <w:p w14:paraId="652BFECF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037D1">
              <w:rPr>
                <w:rStyle w:val="a8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Создание продукта (Практика и реализация)</w:t>
            </w:r>
          </w:p>
        </w:tc>
        <w:tc>
          <w:tcPr>
            <w:tcW w:w="1758" w:type="dxa"/>
          </w:tcPr>
          <w:p w14:paraId="63DB2556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Применить полученные знания на практике — сделать «продукт».</w:t>
            </w:r>
          </w:p>
        </w:tc>
        <w:tc>
          <w:tcPr>
            <w:tcW w:w="910" w:type="dxa"/>
          </w:tcPr>
          <w:p w14:paraId="693441C9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5  мин</w:t>
            </w:r>
          </w:p>
        </w:tc>
        <w:tc>
          <w:tcPr>
            <w:tcW w:w="3451" w:type="dxa"/>
          </w:tcPr>
          <w:p w14:paraId="14CCAB4A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И провести следственный эксперимент: сотрудники Чайковского текстиля предоставили нам возможность без выезда на предприятие провести экспресс-тест на тканях, а именно определить, какая ткань пригодна для дальнейшего окрашивания, а какая нет. </w:t>
            </w:r>
          </w:p>
          <w:p w14:paraId="0AD4059C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lastRenderedPageBreak/>
              <w:t>Мы уже знаем, что для окрашивания необходима среда нейтральная, либо слабокислая.</w:t>
            </w:r>
          </w:p>
          <w:p w14:paraId="02E7EF58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 каждой группы есть по 2 образца тканей. В результате следственного эксперимента определите, какой из образцов пригоден для окрашивания, а какой нет, устранить причину, осуществляя этап нейтрализации.</w:t>
            </w:r>
          </w:p>
          <w:p w14:paraId="16D5A2E4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Проведение pH</w:t>
            </w:r>
            <w:r w:rsidRPr="00E037D1">
              <w:rPr>
                <w:rFonts w:ascii="Times New Roman" w:hAnsi="Times New Roman" w:cs="Times New Roman"/>
                <w:sz w:val="22"/>
                <w:szCs w:val="22"/>
              </w:rPr>
              <w:noBreakHyphen/>
              <w:t xml:space="preserve">тестов (экспресс-тесты) на ткани, определить, какая ткань пригодна для дальнейшего окрашивания, какая нет. </w:t>
            </w:r>
          </w:p>
          <w:p w14:paraId="1CD6C6D8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Те образцы, которые необходимо подготовить, окунуть в уксусную кислоту, просушить феном, снова сделать экспресс-тест</w:t>
            </w:r>
          </w:p>
        </w:tc>
        <w:tc>
          <w:tcPr>
            <w:tcW w:w="2072" w:type="dxa"/>
          </w:tcPr>
          <w:p w14:paraId="769717EB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Проводят следственный эксперимент, фиксируют результат в личном деле</w:t>
            </w:r>
          </w:p>
        </w:tc>
        <w:tc>
          <w:tcPr>
            <w:tcW w:w="2193" w:type="dxa"/>
          </w:tcPr>
          <w:p w14:paraId="1D7D8F34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73" w:type="dxa"/>
          </w:tcPr>
          <w:p w14:paraId="74EB890A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 xml:space="preserve">По 2 лоскутка на группу (1 с щелочной средой, второй с нейтральной) – 6 лоскутов. </w:t>
            </w:r>
          </w:p>
          <w:p w14:paraId="0AF54BF5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Фен – 3?</w:t>
            </w:r>
          </w:p>
          <w:p w14:paraId="7F6FAB46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Индикатор с предприятия</w:t>
            </w:r>
          </w:p>
        </w:tc>
      </w:tr>
      <w:tr w:rsidR="00E037D1" w:rsidRPr="00E037D1" w14:paraId="0013BC8D" w14:textId="77777777" w:rsidTr="00901502">
        <w:trPr>
          <w:trHeight w:val="1992"/>
        </w:trPr>
        <w:tc>
          <w:tcPr>
            <w:tcW w:w="2268" w:type="dxa"/>
          </w:tcPr>
          <w:p w14:paraId="04FF5AFA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037D1">
              <w:rPr>
                <w:rStyle w:val="a8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Презентация и защита (Представление результатов)</w:t>
            </w:r>
          </w:p>
        </w:tc>
        <w:tc>
          <w:tcPr>
            <w:tcW w:w="1758" w:type="dxa"/>
          </w:tcPr>
          <w:p w14:paraId="5351E7AF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Публично представить свою работу, аргументировать выбор решений, получить обратную связь.</w:t>
            </w:r>
          </w:p>
        </w:tc>
        <w:tc>
          <w:tcPr>
            <w:tcW w:w="910" w:type="dxa"/>
          </w:tcPr>
          <w:p w14:paraId="08320DA1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3 мин</w:t>
            </w:r>
          </w:p>
        </w:tc>
        <w:tc>
          <w:tcPr>
            <w:tcW w:w="3451" w:type="dxa"/>
          </w:tcPr>
          <w:p w14:paraId="03417FEE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Какие выводы мы можем сделать после эксперимента?</w:t>
            </w:r>
          </w:p>
          <w:p w14:paraId="02D587E9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Возвращаемся к проблеме (если не могут ответить)</w:t>
            </w:r>
          </w:p>
          <w:p w14:paraId="54CB9CD5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072" w:type="dxa"/>
          </w:tcPr>
          <w:p w14:paraId="224C8825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bCs/>
                <w:sz w:val="22"/>
                <w:szCs w:val="22"/>
              </w:rPr>
              <w:t>Представляют свои личные дела</w:t>
            </w:r>
          </w:p>
          <w:p w14:paraId="6D0FAD6F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93" w:type="dxa"/>
          </w:tcPr>
          <w:p w14:paraId="0D7D6BCC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Умение ясно излагать мысли, отвечать на вопросы, отстаивать свою точку зрения.</w:t>
            </w:r>
          </w:p>
        </w:tc>
        <w:tc>
          <w:tcPr>
            <w:tcW w:w="1773" w:type="dxa"/>
          </w:tcPr>
          <w:p w14:paraId="1F9D16F3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Образца ткани для теста, индикатор, таблица с обозначение </w:t>
            </w:r>
          </w:p>
          <w:p w14:paraId="688637B3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bCs/>
                <w:sz w:val="22"/>
                <w:szCs w:val="22"/>
              </w:rPr>
              <w:t>На слайде задания</w:t>
            </w:r>
          </w:p>
        </w:tc>
      </w:tr>
      <w:tr w:rsidR="00E037D1" w:rsidRPr="00383304" w14:paraId="41BC3890" w14:textId="77777777" w:rsidTr="00901502">
        <w:tc>
          <w:tcPr>
            <w:tcW w:w="2268" w:type="dxa"/>
          </w:tcPr>
          <w:p w14:paraId="10351DA1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Style w:val="a8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</w:pPr>
            <w:r w:rsidRPr="00E037D1">
              <w:rPr>
                <w:rStyle w:val="a8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Оценивание</w:t>
            </w:r>
          </w:p>
        </w:tc>
        <w:tc>
          <w:tcPr>
            <w:tcW w:w="1758" w:type="dxa"/>
          </w:tcPr>
          <w:p w14:paraId="60BE6A00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10" w:type="dxa"/>
          </w:tcPr>
          <w:p w14:paraId="03F5788F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4 мин</w:t>
            </w:r>
          </w:p>
        </w:tc>
        <w:tc>
          <w:tcPr>
            <w:tcW w:w="3451" w:type="dxa"/>
          </w:tcPr>
          <w:p w14:paraId="7B1EBF31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Прикрепите лист в дело, и передайте дела на проверку по часовой стрелке.</w:t>
            </w:r>
          </w:p>
          <w:p w14:paraId="6599B24F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lastRenderedPageBreak/>
              <w:t>На оценивание у вас 3 минуты.</w:t>
            </w:r>
          </w:p>
          <w:p w14:paraId="545A761C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Представитель от группы говорит результат оценивания: </w:t>
            </w:r>
          </w:p>
          <w:p w14:paraId="2D720237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«Мы оценили…»</w:t>
            </w:r>
          </w:p>
          <w:p w14:paraId="09CBBCFE" w14:textId="77777777" w:rsidR="00E037D1" w:rsidRP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Если 4 чего не хватило.</w:t>
            </w:r>
          </w:p>
        </w:tc>
        <w:tc>
          <w:tcPr>
            <w:tcW w:w="2072" w:type="dxa"/>
          </w:tcPr>
          <w:p w14:paraId="681E1AE9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Оценивают по критериям</w:t>
            </w:r>
          </w:p>
        </w:tc>
        <w:tc>
          <w:tcPr>
            <w:tcW w:w="2193" w:type="dxa"/>
          </w:tcPr>
          <w:p w14:paraId="65FB5726" w14:textId="77777777" w:rsidR="00E037D1" w:rsidRPr="00E037D1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73" w:type="dxa"/>
          </w:tcPr>
          <w:p w14:paraId="764B4C54" w14:textId="77777777" w:rsidR="00E037D1" w:rsidRPr="00383304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037D1">
              <w:rPr>
                <w:rFonts w:ascii="Times New Roman" w:hAnsi="Times New Roman" w:cs="Times New Roman"/>
                <w:sz w:val="22"/>
                <w:szCs w:val="22"/>
              </w:rPr>
              <w:t>Приложение 4 «Критерии оценивания»</w:t>
            </w:r>
          </w:p>
        </w:tc>
      </w:tr>
      <w:tr w:rsidR="00E037D1" w:rsidRPr="00383304" w14:paraId="14B54673" w14:textId="77777777" w:rsidTr="00901502">
        <w:tc>
          <w:tcPr>
            <w:tcW w:w="2268" w:type="dxa"/>
          </w:tcPr>
          <w:p w14:paraId="6CD2C480" w14:textId="77777777" w:rsidR="00E037D1" w:rsidRPr="00383304" w:rsidRDefault="00E037D1" w:rsidP="00901502">
            <w:pPr>
              <w:pStyle w:val="ParagraphStyle"/>
              <w:spacing w:after="120" w:line="264" w:lineRule="auto"/>
              <w:jc w:val="center"/>
              <w:rPr>
                <w:rStyle w:val="a8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</w:pPr>
            <w:r>
              <w:rPr>
                <w:rStyle w:val="a8"/>
                <w:rFonts w:ascii="Times New Roman" w:hAnsi="Times New Roman" w:cs="Times New Roman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Домашнее задание</w:t>
            </w:r>
          </w:p>
        </w:tc>
        <w:tc>
          <w:tcPr>
            <w:tcW w:w="1758" w:type="dxa"/>
          </w:tcPr>
          <w:p w14:paraId="6CC95AAF" w14:textId="77777777" w:rsidR="00E037D1" w:rsidRPr="00383304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10" w:type="dxa"/>
          </w:tcPr>
          <w:p w14:paraId="03A8D2E8" w14:textId="77777777" w:rsidR="00E037D1" w:rsidRPr="00383304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 сек</w:t>
            </w:r>
          </w:p>
        </w:tc>
        <w:tc>
          <w:tcPr>
            <w:tcW w:w="3451" w:type="dxa"/>
          </w:tcPr>
          <w:p w14:paraId="7EAFADF9" w14:textId="77777777" w:rsid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Дома вам предлагается заполнить аналогичное досье на муравьиную кислоту. </w:t>
            </w:r>
          </w:p>
        </w:tc>
        <w:tc>
          <w:tcPr>
            <w:tcW w:w="2072" w:type="dxa"/>
          </w:tcPr>
          <w:p w14:paraId="34B2234B" w14:textId="77777777" w:rsidR="00E037D1" w:rsidRPr="00383304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Записывают ДЗ</w:t>
            </w:r>
          </w:p>
        </w:tc>
        <w:tc>
          <w:tcPr>
            <w:tcW w:w="2193" w:type="dxa"/>
          </w:tcPr>
          <w:p w14:paraId="3100B536" w14:textId="77777777" w:rsidR="00E037D1" w:rsidRPr="00383304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73" w:type="dxa"/>
          </w:tcPr>
          <w:p w14:paraId="03349E9B" w14:textId="77777777" w:rsidR="00E037D1" w:rsidRPr="00383304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  <w:highlight w:val="cyan"/>
              </w:rPr>
            </w:pPr>
          </w:p>
        </w:tc>
      </w:tr>
      <w:tr w:rsidR="00E037D1" w:rsidRPr="00383304" w14:paraId="6967C304" w14:textId="77777777" w:rsidTr="00901502">
        <w:tc>
          <w:tcPr>
            <w:tcW w:w="2268" w:type="dxa"/>
          </w:tcPr>
          <w:p w14:paraId="095C6EB8" w14:textId="77777777" w:rsidR="00E037D1" w:rsidRPr="00383304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8330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Рефлексия </w:t>
            </w:r>
          </w:p>
        </w:tc>
        <w:tc>
          <w:tcPr>
            <w:tcW w:w="1758" w:type="dxa"/>
          </w:tcPr>
          <w:p w14:paraId="3A103128" w14:textId="77777777" w:rsidR="00E037D1" w:rsidRPr="00383304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83304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Осмыслить не только результат, но и процесс: что узнали, что получилось, что можно улучшить.</w:t>
            </w:r>
          </w:p>
        </w:tc>
        <w:tc>
          <w:tcPr>
            <w:tcW w:w="910" w:type="dxa"/>
          </w:tcPr>
          <w:p w14:paraId="1A3A9ABC" w14:textId="77777777" w:rsidR="00E037D1" w:rsidRPr="00383304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83304">
              <w:rPr>
                <w:rFonts w:ascii="Times New Roman" w:hAnsi="Times New Roman" w:cs="Times New Roman"/>
                <w:sz w:val="22"/>
                <w:szCs w:val="22"/>
              </w:rPr>
              <w:t>3 мин</w:t>
            </w:r>
          </w:p>
        </w:tc>
        <w:tc>
          <w:tcPr>
            <w:tcW w:w="3451" w:type="dxa"/>
          </w:tcPr>
          <w:p w14:paraId="554ED18C" w14:textId="77777777" w:rsid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Давайте вернемся к нашим фразам знаменитых детективов. Выберите одну из них, и ответьте на вопрос: </w:t>
            </w:r>
            <w:r w:rsidRPr="00924970">
              <w:rPr>
                <w:rFonts w:ascii="Times New Roman" w:hAnsi="Times New Roman" w:cs="Times New Roman"/>
                <w:sz w:val="22"/>
                <w:szCs w:val="22"/>
              </w:rPr>
              <w:t>«Какое самое главное открытие вы сделали сегодня?»</w:t>
            </w:r>
          </w:p>
          <w:p w14:paraId="4BC9CAFD" w14:textId="77777777" w:rsid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«Элементарно, Ватсон» (Ш. Холмс)</w:t>
            </w:r>
          </w:p>
          <w:p w14:paraId="177D31AA" w14:textId="77777777" w:rsid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«Все тайное становится явным» (Каменская)</w:t>
            </w:r>
          </w:p>
          <w:p w14:paraId="38E713DC" w14:textId="77777777" w:rsid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«Ничего не понимаю!» (Колобки)</w:t>
            </w:r>
          </w:p>
          <w:p w14:paraId="13F1B53E" w14:textId="77777777" w:rsid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«Мои серые клеточки заработали» (Э. Пуаро)</w:t>
            </w:r>
          </w:p>
          <w:p w14:paraId="3AC2C897" w14:textId="77777777" w:rsidR="00E037D1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«О, еще кое-что..» (Коломбо)</w:t>
            </w:r>
          </w:p>
          <w:p w14:paraId="5D96241E" w14:textId="77777777" w:rsidR="00E037D1" w:rsidRPr="00383304" w:rsidRDefault="00E037D1" w:rsidP="00901502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72" w:type="dxa"/>
          </w:tcPr>
          <w:p w14:paraId="63F475E0" w14:textId="77777777" w:rsidR="00E037D1" w:rsidRPr="00383304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Выбирают одну из фраз и формулируют свое отношение к уроку.</w:t>
            </w:r>
            <w:r w:rsidRPr="0038330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193" w:type="dxa"/>
          </w:tcPr>
          <w:p w14:paraId="345B108E" w14:textId="77777777" w:rsidR="00E037D1" w:rsidRPr="00383304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83304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Понимание ценности проделанной работы, осознание новых знаний и навыков.</w:t>
            </w:r>
          </w:p>
        </w:tc>
        <w:tc>
          <w:tcPr>
            <w:tcW w:w="1773" w:type="dxa"/>
          </w:tcPr>
          <w:p w14:paraId="2496ECEE" w14:textId="6BD3563C" w:rsidR="00E037D1" w:rsidRDefault="00E037D1" w:rsidP="00E037D1">
            <w:pPr>
              <w:pStyle w:val="ParagraphStyle"/>
              <w:spacing w:after="12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0C3C07" w14:textId="4B867097" w:rsidR="00E037D1" w:rsidRPr="00383304" w:rsidRDefault="00E037D1" w:rsidP="00901502">
            <w:pPr>
              <w:pStyle w:val="ParagraphStyle"/>
              <w:spacing w:after="120"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CB14E90" w14:textId="77777777" w:rsidR="00E037D1" w:rsidRPr="000909CC" w:rsidRDefault="00E037D1" w:rsidP="00E037D1">
      <w:pPr>
        <w:pStyle w:val="ParagraphStyle"/>
        <w:spacing w:after="12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1FC98C" w14:textId="77777777" w:rsidR="00E037D1" w:rsidRDefault="00E037D1" w:rsidP="00E037D1">
      <w:pPr>
        <w:rPr>
          <w:rFonts w:ascii="Times New Roman" w:hAnsi="Times New Roman" w:cs="Times New Roman"/>
        </w:rPr>
      </w:pPr>
    </w:p>
    <w:p w14:paraId="7567C2F8" w14:textId="77777777" w:rsidR="00C86DD4" w:rsidRDefault="00C86DD4" w:rsidP="00E037D1">
      <w:pPr>
        <w:pStyle w:val="ParagraphStyle"/>
        <w:spacing w:before="240" w:after="240" w:line="264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D0327F" w14:textId="77777777" w:rsidR="005E0926" w:rsidRDefault="005E0926" w:rsidP="005E0926">
      <w:pPr>
        <w:pStyle w:val="ParagraphStyle"/>
        <w:spacing w:before="240" w:after="24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  <w:sectPr w:rsidR="005E0926" w:rsidSect="00C86DD4"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7701C738" w14:textId="0DE8E169" w:rsidR="005E0926" w:rsidRDefault="005E0926" w:rsidP="005E0926">
      <w:pPr>
        <w:pStyle w:val="ParagraphStyle"/>
        <w:spacing w:before="240" w:after="24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5E0926">
        <w:rPr>
          <w:rFonts w:ascii="Times New Roman" w:hAnsi="Times New Roman" w:cs="Times New Roman"/>
          <w:i/>
          <w:iCs/>
          <w:sz w:val="28"/>
          <w:szCs w:val="28"/>
        </w:rPr>
        <w:lastRenderedPageBreak/>
        <w:t>Приложение 2</w:t>
      </w:r>
    </w:p>
    <w:p w14:paraId="4A774887" w14:textId="601F2184" w:rsidR="005E0926" w:rsidRDefault="00E03F00" w:rsidP="00E03F00">
      <w:pPr>
        <w:pStyle w:val="ParagraphStyle"/>
        <w:spacing w:before="240" w:after="240" w:line="264" w:lineRule="auto"/>
        <w:rPr>
          <w:rFonts w:ascii="Times New Roman" w:hAnsi="Times New Roman" w:cs="Times New Roman"/>
          <w:sz w:val="28"/>
          <w:szCs w:val="28"/>
        </w:rPr>
      </w:pPr>
      <w:r w:rsidRPr="00E03F00">
        <w:rPr>
          <w:rFonts w:ascii="Times New Roman" w:hAnsi="Times New Roman" w:cs="Times New Roman"/>
          <w:sz w:val="28"/>
          <w:szCs w:val="28"/>
        </w:rPr>
        <w:t xml:space="preserve">Ссылка на презентацию: </w:t>
      </w:r>
      <w:hyperlink r:id="rId11" w:history="1">
        <w:r w:rsidRPr="00E71E6C">
          <w:rPr>
            <w:rStyle w:val="ad"/>
            <w:rFonts w:ascii="Times New Roman" w:hAnsi="Times New Roman" w:cs="Times New Roman"/>
            <w:sz w:val="28"/>
            <w:szCs w:val="28"/>
          </w:rPr>
          <w:t>https://disk.yandex.ru/i/-o14CO3bKLTF9Q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E29A16" w14:textId="77777777" w:rsidR="00E03F00" w:rsidRDefault="00E03F00" w:rsidP="00E03F00">
      <w:pPr>
        <w:pStyle w:val="ParagraphStyle"/>
        <w:spacing w:before="240" w:after="24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4EDA0478" w14:textId="77777777" w:rsidR="00E03F00" w:rsidRDefault="00E03F00" w:rsidP="00E03F00">
      <w:pPr>
        <w:pStyle w:val="ParagraphStyle"/>
        <w:spacing w:before="240" w:after="24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62272378" w14:textId="77777777" w:rsidR="00E03F00" w:rsidRDefault="00E03F00" w:rsidP="00E03F00">
      <w:pPr>
        <w:pStyle w:val="ParagraphStyle"/>
        <w:spacing w:before="240" w:after="24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1F770259" w14:textId="77777777" w:rsidR="00E03F00" w:rsidRDefault="00E03F00" w:rsidP="00E03F00">
      <w:pPr>
        <w:pStyle w:val="ParagraphStyle"/>
        <w:spacing w:before="240" w:after="24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60464958" w14:textId="77777777" w:rsidR="00E03F00" w:rsidRDefault="00E03F00" w:rsidP="00E03F00">
      <w:pPr>
        <w:pStyle w:val="ParagraphStyle"/>
        <w:spacing w:before="240" w:after="24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445BBDBD" w14:textId="77777777" w:rsidR="00E03F00" w:rsidRDefault="00E03F00" w:rsidP="00E03F00">
      <w:pPr>
        <w:pStyle w:val="ParagraphStyle"/>
        <w:spacing w:before="240" w:after="24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0197655F" w14:textId="77777777" w:rsidR="00E03F00" w:rsidRDefault="00E03F00" w:rsidP="00E03F00">
      <w:pPr>
        <w:pStyle w:val="ParagraphStyle"/>
        <w:spacing w:before="240" w:after="24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5346C2B2" w14:textId="77777777" w:rsidR="00E03F00" w:rsidRDefault="00E03F00" w:rsidP="00E03F00">
      <w:pPr>
        <w:pStyle w:val="ParagraphStyle"/>
        <w:spacing w:before="240" w:after="24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35490980" w14:textId="77777777" w:rsidR="00E03F00" w:rsidRDefault="00E03F00" w:rsidP="00E03F00">
      <w:pPr>
        <w:pStyle w:val="ParagraphStyle"/>
        <w:spacing w:before="240" w:after="24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307F4D8E" w14:textId="77777777" w:rsidR="00E03F00" w:rsidRDefault="00E03F00" w:rsidP="00E03F00">
      <w:pPr>
        <w:pStyle w:val="ParagraphStyle"/>
        <w:spacing w:before="240" w:after="24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06C600D9" w14:textId="77777777" w:rsidR="00E03F00" w:rsidRDefault="00E03F00" w:rsidP="00E03F00">
      <w:pPr>
        <w:pStyle w:val="ParagraphStyle"/>
        <w:spacing w:before="240" w:after="24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2F7D09AF" w14:textId="77777777" w:rsidR="00E03F00" w:rsidRDefault="00E03F00" w:rsidP="00E03F00">
      <w:pPr>
        <w:pStyle w:val="ParagraphStyle"/>
        <w:spacing w:before="240" w:after="24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135F3E4A" w14:textId="77777777" w:rsidR="00E03F00" w:rsidRDefault="00E03F00" w:rsidP="00E03F00">
      <w:pPr>
        <w:pStyle w:val="ParagraphStyle"/>
        <w:spacing w:before="240" w:after="24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4376A906" w14:textId="77777777" w:rsidR="00E03F00" w:rsidRDefault="00E03F00" w:rsidP="00E03F00">
      <w:pPr>
        <w:pStyle w:val="ParagraphStyle"/>
        <w:spacing w:before="240" w:after="24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2508B0A5" w14:textId="77777777" w:rsidR="00E03F00" w:rsidRDefault="00E03F00" w:rsidP="00E03F00">
      <w:pPr>
        <w:pStyle w:val="ParagraphStyle"/>
        <w:spacing w:before="240" w:after="24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549718AE" w14:textId="77777777" w:rsidR="00E03F00" w:rsidRDefault="00E03F00" w:rsidP="00E03F00">
      <w:pPr>
        <w:pStyle w:val="ParagraphStyle"/>
        <w:spacing w:before="240" w:after="24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1E86F7BA" w14:textId="77777777" w:rsidR="00E03F00" w:rsidRDefault="00E03F00" w:rsidP="00E03F00">
      <w:pPr>
        <w:pStyle w:val="ParagraphStyle"/>
        <w:spacing w:before="240" w:after="24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637DF934" w14:textId="77777777" w:rsidR="00E03F00" w:rsidRDefault="00E03F00" w:rsidP="00E03F00">
      <w:pPr>
        <w:pStyle w:val="ParagraphStyle"/>
        <w:spacing w:before="240" w:after="24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696199B9" w14:textId="77777777" w:rsidR="00E03F00" w:rsidRDefault="00E03F00" w:rsidP="00E03F00">
      <w:pPr>
        <w:pStyle w:val="ParagraphStyle"/>
        <w:spacing w:before="240" w:after="24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72F491DB" w14:textId="77777777" w:rsidR="00E03F00" w:rsidRDefault="00E03F00" w:rsidP="00E03F00">
      <w:pPr>
        <w:pStyle w:val="ParagraphStyle"/>
        <w:spacing w:before="240" w:after="24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437B438B" w14:textId="77777777" w:rsidR="00E03F00" w:rsidRDefault="00E03F00" w:rsidP="00E03F00">
      <w:pPr>
        <w:pStyle w:val="ParagraphStyle"/>
        <w:spacing w:before="240" w:after="24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6C800768" w14:textId="77777777" w:rsidR="00E03F00" w:rsidRDefault="00E03F00" w:rsidP="00E03F00">
      <w:pPr>
        <w:pStyle w:val="ParagraphStyle"/>
        <w:spacing w:before="240" w:after="24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67B4293E" w14:textId="6ADAF1ED" w:rsidR="00E03F00" w:rsidRDefault="00E03F00" w:rsidP="00E03F00">
      <w:pPr>
        <w:pStyle w:val="ParagraphStyle"/>
        <w:spacing w:before="240" w:after="24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5E0926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i/>
          <w:iCs/>
          <w:sz w:val="28"/>
          <w:szCs w:val="28"/>
        </w:rPr>
        <w:t>3</w:t>
      </w:r>
    </w:p>
    <w:p w14:paraId="110F82A5" w14:textId="0050F409" w:rsidR="00906256" w:rsidRPr="00906256" w:rsidRDefault="00906256" w:rsidP="00906256">
      <w:pPr>
        <w:pStyle w:val="ParagraphStyle"/>
        <w:spacing w:before="240" w:after="24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6256">
        <w:rPr>
          <w:rFonts w:ascii="Times New Roman" w:hAnsi="Times New Roman" w:cs="Times New Roman"/>
          <w:b/>
          <w:bCs/>
          <w:sz w:val="28"/>
          <w:szCs w:val="28"/>
        </w:rPr>
        <w:t>«Этапы подготовки ткани перед окрашиванием»</w:t>
      </w:r>
    </w:p>
    <w:p w14:paraId="72B7C84E" w14:textId="6B0B9432" w:rsidR="00E03F00" w:rsidRDefault="00E03F00" w:rsidP="00E03F00">
      <w:pPr>
        <w:pStyle w:val="ParagraphStyle"/>
        <w:spacing w:before="240" w:after="240" w:line="264" w:lineRule="auto"/>
        <w:rPr>
          <w:rFonts w:ascii="Times New Roman" w:hAnsi="Times New Roman" w:cs="Times New Roman"/>
          <w:sz w:val="28"/>
          <w:szCs w:val="28"/>
        </w:rPr>
      </w:pPr>
      <w:r w:rsidRPr="00E03F0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EF2733B" wp14:editId="7CC05C40">
            <wp:extent cx="2954866" cy="2078954"/>
            <wp:effectExtent l="0" t="0" r="0" b="0"/>
            <wp:docPr id="566205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2058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72719" cy="2091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03F0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6413BEC" wp14:editId="17EFB5A2">
            <wp:extent cx="3042874" cy="2135505"/>
            <wp:effectExtent l="0" t="0" r="5715" b="0"/>
            <wp:docPr id="12142034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20340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59110" cy="214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F41B6" w14:textId="12E2B262" w:rsidR="00E03F00" w:rsidRDefault="00E03F00" w:rsidP="00E03F00">
      <w:pPr>
        <w:pStyle w:val="ParagraphStyle"/>
        <w:spacing w:before="240" w:after="240" w:line="264" w:lineRule="auto"/>
        <w:rPr>
          <w:rFonts w:ascii="Times New Roman" w:hAnsi="Times New Roman" w:cs="Times New Roman"/>
          <w:sz w:val="28"/>
          <w:szCs w:val="28"/>
        </w:rPr>
      </w:pPr>
      <w:r w:rsidRPr="00E03F0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C8B7228" wp14:editId="4FDA375A">
            <wp:extent cx="3031066" cy="2127217"/>
            <wp:effectExtent l="0" t="0" r="0" b="6985"/>
            <wp:docPr id="13956237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62371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58909" cy="2146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03F0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DE22056" wp14:editId="4421ED1C">
            <wp:extent cx="2966085" cy="2085718"/>
            <wp:effectExtent l="0" t="0" r="5715" b="0"/>
            <wp:docPr id="19742535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253522" name=""/>
                    <pic:cNvPicPr/>
                  </pic:nvPicPr>
                  <pic:blipFill rotWithShape="1">
                    <a:blip r:embed="rId15"/>
                    <a:srcRect t="9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2071" cy="20969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6963DB" w14:textId="790FF057" w:rsidR="00E03F00" w:rsidRDefault="00E03F00" w:rsidP="00E03F00">
      <w:pPr>
        <w:pStyle w:val="ParagraphStyle"/>
        <w:spacing w:before="240" w:after="240" w:line="264" w:lineRule="auto"/>
        <w:rPr>
          <w:rFonts w:ascii="Times New Roman" w:hAnsi="Times New Roman" w:cs="Times New Roman"/>
          <w:sz w:val="28"/>
          <w:szCs w:val="28"/>
        </w:rPr>
      </w:pPr>
      <w:r w:rsidRPr="00E03F0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1E7D64A" wp14:editId="22D31F66">
            <wp:extent cx="2935849" cy="2068619"/>
            <wp:effectExtent l="0" t="0" r="0" b="8255"/>
            <wp:docPr id="3365847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58478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43125" cy="2073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03F0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3843A41" wp14:editId="1E27D60A">
            <wp:extent cx="3121417" cy="2159212"/>
            <wp:effectExtent l="0" t="0" r="3175" b="0"/>
            <wp:docPr id="13675039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503915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29824" cy="2165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35E2A" w14:textId="77777777" w:rsidR="00E03F00" w:rsidRDefault="00E03F00" w:rsidP="00E03F00">
      <w:pPr>
        <w:pStyle w:val="ParagraphStyle"/>
        <w:spacing w:before="240" w:after="240" w:line="264" w:lineRule="auto"/>
        <w:rPr>
          <w:rFonts w:ascii="Times New Roman" w:hAnsi="Times New Roman" w:cs="Times New Roman"/>
          <w:sz w:val="28"/>
          <w:szCs w:val="28"/>
        </w:rPr>
      </w:pPr>
    </w:p>
    <w:p w14:paraId="768980E5" w14:textId="77777777" w:rsidR="00E03F00" w:rsidRDefault="00E03F00" w:rsidP="00E03F00">
      <w:pPr>
        <w:pStyle w:val="ParagraphStyle"/>
        <w:spacing w:before="240" w:after="240" w:line="264" w:lineRule="auto"/>
        <w:rPr>
          <w:rFonts w:ascii="Times New Roman" w:hAnsi="Times New Roman" w:cs="Times New Roman"/>
          <w:sz w:val="28"/>
          <w:szCs w:val="28"/>
        </w:rPr>
      </w:pPr>
    </w:p>
    <w:p w14:paraId="15AE2E1D" w14:textId="77777777" w:rsidR="00E03F00" w:rsidRDefault="00E03F00" w:rsidP="00E03F00">
      <w:pPr>
        <w:pStyle w:val="ParagraphStyle"/>
        <w:spacing w:before="240" w:after="240" w:line="264" w:lineRule="auto"/>
        <w:rPr>
          <w:rFonts w:ascii="Times New Roman" w:hAnsi="Times New Roman" w:cs="Times New Roman"/>
          <w:sz w:val="28"/>
          <w:szCs w:val="28"/>
        </w:rPr>
      </w:pPr>
    </w:p>
    <w:p w14:paraId="6BC0F097" w14:textId="77777777" w:rsidR="00E03F00" w:rsidRDefault="00E03F00" w:rsidP="00E03F00">
      <w:pPr>
        <w:pStyle w:val="ParagraphStyle"/>
        <w:spacing w:before="240" w:after="240" w:line="264" w:lineRule="auto"/>
        <w:rPr>
          <w:rFonts w:ascii="Times New Roman" w:hAnsi="Times New Roman" w:cs="Times New Roman"/>
          <w:sz w:val="28"/>
          <w:szCs w:val="28"/>
        </w:rPr>
      </w:pPr>
    </w:p>
    <w:p w14:paraId="7DD30215" w14:textId="65A64C06" w:rsidR="00E03F00" w:rsidRDefault="00E03F00" w:rsidP="00E03F00">
      <w:pPr>
        <w:pStyle w:val="ParagraphStyle"/>
        <w:spacing w:before="240" w:after="24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5E0926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i/>
          <w:iCs/>
          <w:sz w:val="28"/>
          <w:szCs w:val="28"/>
        </w:rPr>
        <w:t>4</w:t>
      </w:r>
    </w:p>
    <w:p w14:paraId="3A8AE72A" w14:textId="6243EAFD" w:rsidR="00E03F00" w:rsidRDefault="00906256" w:rsidP="00906256">
      <w:pPr>
        <w:pStyle w:val="ParagraphStyle"/>
        <w:spacing w:before="240" w:after="24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6256">
        <w:rPr>
          <w:rFonts w:ascii="Times New Roman" w:hAnsi="Times New Roman" w:cs="Times New Roman"/>
          <w:b/>
          <w:bCs/>
          <w:sz w:val="28"/>
          <w:szCs w:val="28"/>
        </w:rPr>
        <w:t>«Дело уксусной кислоты»</w:t>
      </w:r>
    </w:p>
    <w:p w14:paraId="62E8EDFF" w14:textId="72A0B6FB" w:rsidR="00906256" w:rsidRPr="00906256" w:rsidRDefault="00906256" w:rsidP="00906256">
      <w:pPr>
        <w:pStyle w:val="ParagraphStyle"/>
        <w:spacing w:before="240" w:after="240" w:line="264" w:lineRule="auto"/>
        <w:rPr>
          <w:rFonts w:ascii="Times New Roman" w:hAnsi="Times New Roman" w:cs="Times New Roman"/>
          <w:sz w:val="28"/>
          <w:szCs w:val="28"/>
        </w:rPr>
      </w:pPr>
      <w:r w:rsidRPr="00906256">
        <w:rPr>
          <w:rFonts w:ascii="Times New Roman" w:hAnsi="Times New Roman" w:cs="Times New Roman"/>
          <w:sz w:val="28"/>
          <w:szCs w:val="28"/>
        </w:rPr>
        <w:t xml:space="preserve">Ссылка на документ: </w:t>
      </w:r>
      <w:hyperlink r:id="rId18" w:history="1">
        <w:r w:rsidRPr="00E71E6C">
          <w:rPr>
            <w:rStyle w:val="ad"/>
            <w:rFonts w:ascii="Times New Roman" w:hAnsi="Times New Roman" w:cs="Times New Roman"/>
            <w:sz w:val="28"/>
            <w:szCs w:val="28"/>
          </w:rPr>
          <w:t>https://disk.yandex.ru/i/SWGSION3N8ALYw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30DEC6" w14:textId="52E986C0" w:rsidR="00906256" w:rsidRDefault="00906256" w:rsidP="00906256">
      <w:pPr>
        <w:pStyle w:val="ParagraphStyle"/>
        <w:spacing w:before="240" w:after="240" w:line="264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06256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2A98B145" wp14:editId="3812B37D">
            <wp:extent cx="1924038" cy="2768545"/>
            <wp:effectExtent l="0" t="0" r="635" b="0"/>
            <wp:docPr id="175001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0164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43747" cy="279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06256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35AD932D" wp14:editId="51A82A35">
            <wp:extent cx="1965012" cy="2782422"/>
            <wp:effectExtent l="0" t="0" r="0" b="0"/>
            <wp:docPr id="19143290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329043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69370" cy="2788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06256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4F5ABBCB" wp14:editId="13CD5894">
            <wp:extent cx="1943100" cy="2778711"/>
            <wp:effectExtent l="0" t="0" r="0" b="3175"/>
            <wp:docPr id="13821389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138902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74084" cy="2823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06256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50E89698" wp14:editId="59C45973">
            <wp:extent cx="1943100" cy="2738544"/>
            <wp:effectExtent l="0" t="0" r="0" b="5080"/>
            <wp:docPr id="107543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4367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65203" cy="276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06256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67FD3509" wp14:editId="4DF7A5EA">
            <wp:extent cx="1939932" cy="2741295"/>
            <wp:effectExtent l="0" t="0" r="3175" b="1905"/>
            <wp:docPr id="6776560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656079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53527" cy="2760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06256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5FC478FB" wp14:editId="72517D10">
            <wp:extent cx="1912620" cy="2717728"/>
            <wp:effectExtent l="0" t="0" r="0" b="6985"/>
            <wp:docPr id="3848170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81708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2717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676E2" w14:textId="77777777" w:rsidR="00906256" w:rsidRDefault="00906256" w:rsidP="00906256">
      <w:pPr>
        <w:pStyle w:val="ParagraphStyle"/>
        <w:spacing w:before="240" w:after="240" w:line="264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4E0EBC9" w14:textId="77777777" w:rsidR="00906256" w:rsidRDefault="00906256" w:rsidP="00906256">
      <w:pPr>
        <w:pStyle w:val="ParagraphStyle"/>
        <w:spacing w:before="240" w:after="240" w:line="264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EBEFBEC" w14:textId="77777777" w:rsidR="00906256" w:rsidRDefault="00906256" w:rsidP="00906256">
      <w:pPr>
        <w:pStyle w:val="ParagraphStyle"/>
        <w:spacing w:before="240" w:after="240" w:line="264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E8B4AB2" w14:textId="77777777" w:rsidR="00906256" w:rsidRDefault="00906256" w:rsidP="00906256">
      <w:pPr>
        <w:pStyle w:val="ParagraphStyle"/>
        <w:spacing w:before="240" w:after="240" w:line="264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0784AEB" w14:textId="77777777" w:rsidR="00906256" w:rsidRDefault="00906256" w:rsidP="00906256">
      <w:pPr>
        <w:pStyle w:val="ParagraphStyle"/>
        <w:spacing w:before="240" w:after="240" w:line="264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E67CFD9" w14:textId="77777777" w:rsidR="00906256" w:rsidRDefault="00906256" w:rsidP="00906256">
      <w:pPr>
        <w:pStyle w:val="ParagraphStyle"/>
        <w:spacing w:before="240" w:after="240" w:line="264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64FBA2E" w14:textId="5456F999" w:rsidR="00906256" w:rsidRDefault="00906256" w:rsidP="00906256">
      <w:pPr>
        <w:pStyle w:val="ParagraphStyle"/>
        <w:spacing w:before="240" w:after="24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5E0926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i/>
          <w:iCs/>
          <w:sz w:val="28"/>
          <w:szCs w:val="28"/>
        </w:rPr>
        <w:t>5</w:t>
      </w:r>
    </w:p>
    <w:p w14:paraId="7CB6420A" w14:textId="696D220C" w:rsidR="00906256" w:rsidRPr="006D10F7" w:rsidRDefault="006D10F7" w:rsidP="006D10F7">
      <w:pPr>
        <w:pStyle w:val="ParagraphStyle"/>
        <w:spacing w:before="240" w:after="24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10F7">
        <w:rPr>
          <w:rFonts w:ascii="Times New Roman" w:hAnsi="Times New Roman" w:cs="Times New Roman"/>
          <w:b/>
          <w:bCs/>
          <w:sz w:val="28"/>
          <w:szCs w:val="28"/>
        </w:rPr>
        <w:t>«Названия отделов»</w:t>
      </w:r>
    </w:p>
    <w:p w14:paraId="5760A1D2" w14:textId="1090888C" w:rsidR="006D10F7" w:rsidRDefault="006D10F7" w:rsidP="006D10F7">
      <w:pPr>
        <w:pStyle w:val="ParagraphStyle"/>
        <w:spacing w:before="240" w:after="240"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10F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C28321E" wp14:editId="07DA72EF">
            <wp:extent cx="2952750" cy="2068273"/>
            <wp:effectExtent l="0" t="0" r="0" b="8255"/>
            <wp:docPr id="11750363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036328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83268" cy="208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10F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2CA466F" wp14:editId="4C2DF560">
            <wp:extent cx="2846334" cy="1981034"/>
            <wp:effectExtent l="0" t="0" r="0" b="635"/>
            <wp:docPr id="18832336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23363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887659" cy="2009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10F7">
        <w:rPr>
          <w:noProof/>
        </w:rPr>
        <w:drawing>
          <wp:inline distT="0" distB="0" distL="0" distR="0" wp14:anchorId="18404B43" wp14:editId="330E5CB7">
            <wp:extent cx="3000375" cy="2102567"/>
            <wp:effectExtent l="0" t="0" r="0" b="0"/>
            <wp:docPr id="5788368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836826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033580" cy="2125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10F7">
        <w:rPr>
          <w:noProof/>
        </w:rPr>
        <w:drawing>
          <wp:inline distT="0" distB="0" distL="0" distR="0" wp14:anchorId="3C3C6CEB" wp14:editId="1DFF0F68">
            <wp:extent cx="2785725" cy="1963420"/>
            <wp:effectExtent l="0" t="0" r="0" b="0"/>
            <wp:docPr id="18906942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694206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25466" cy="199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10F7">
        <w:rPr>
          <w:noProof/>
        </w:rPr>
        <w:drawing>
          <wp:inline distT="0" distB="0" distL="0" distR="0" wp14:anchorId="2D6B86D9" wp14:editId="5023849D">
            <wp:extent cx="3114675" cy="2147115"/>
            <wp:effectExtent l="0" t="0" r="0" b="5715"/>
            <wp:docPr id="15927919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791968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36225" cy="216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F428A" w14:textId="77777777" w:rsidR="006D10F7" w:rsidRDefault="006D10F7" w:rsidP="006D10F7">
      <w:pPr>
        <w:pStyle w:val="ParagraphStyle"/>
        <w:spacing w:before="240" w:after="240" w:line="264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823605" w14:textId="77777777" w:rsidR="006D10F7" w:rsidRDefault="006D10F7" w:rsidP="006D10F7">
      <w:pPr>
        <w:pStyle w:val="ParagraphStyle"/>
        <w:spacing w:before="240" w:after="240" w:line="264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E9D992" w14:textId="77777777" w:rsidR="006D10F7" w:rsidRDefault="006D10F7" w:rsidP="006D10F7">
      <w:pPr>
        <w:pStyle w:val="ParagraphStyle"/>
        <w:spacing w:before="240" w:after="240" w:line="264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4BC1F4" w14:textId="77777777" w:rsidR="006D10F7" w:rsidRDefault="006D10F7" w:rsidP="006D10F7">
      <w:pPr>
        <w:pStyle w:val="ParagraphStyle"/>
        <w:spacing w:before="240" w:after="240" w:line="264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446EA5" w14:textId="77777777" w:rsidR="006D10F7" w:rsidRDefault="006D10F7" w:rsidP="006D10F7">
      <w:pPr>
        <w:pStyle w:val="ParagraphStyle"/>
        <w:spacing w:before="240" w:after="240" w:line="264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BC2B08" w14:textId="45D5D58C" w:rsidR="006D10F7" w:rsidRDefault="006D10F7" w:rsidP="006D10F7">
      <w:pPr>
        <w:pStyle w:val="ParagraphStyle"/>
        <w:spacing w:before="240" w:after="240" w:line="264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5E0926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i/>
          <w:iCs/>
          <w:sz w:val="28"/>
          <w:szCs w:val="28"/>
        </w:rPr>
        <w:t>6</w:t>
      </w:r>
    </w:p>
    <w:p w14:paraId="34EF6133" w14:textId="09720590" w:rsidR="00EC2A58" w:rsidRDefault="00EC2A58" w:rsidP="00EC2A58">
      <w:pPr>
        <w:pStyle w:val="ParagraphStyle"/>
        <w:spacing w:before="240" w:after="24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«Технические задания в отделы»</w:t>
      </w:r>
    </w:p>
    <w:p w14:paraId="6103A7AE" w14:textId="1E3A3C53" w:rsidR="00EC2A58" w:rsidRPr="00EC2A58" w:rsidRDefault="00EC2A58" w:rsidP="00EC2A58">
      <w:pPr>
        <w:pStyle w:val="ParagraphStyle"/>
        <w:spacing w:before="240" w:after="24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2A58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04CEB619" wp14:editId="432C5288">
            <wp:extent cx="2508739" cy="3585405"/>
            <wp:effectExtent l="0" t="0" r="6350" b="0"/>
            <wp:docPr id="20765885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588522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33897" cy="362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2A58">
        <w:rPr>
          <w:noProof/>
        </w:rPr>
        <w:t xml:space="preserve"> </w:t>
      </w:r>
      <w:r w:rsidRPr="00EC2A58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0D131A5A" wp14:editId="366731A6">
            <wp:extent cx="2502877" cy="3554811"/>
            <wp:effectExtent l="0" t="0" r="0" b="7620"/>
            <wp:docPr id="11227277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727785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517446" cy="3575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2A58">
        <w:rPr>
          <w:noProof/>
        </w:rPr>
        <w:t xml:space="preserve"> </w:t>
      </w:r>
      <w:r w:rsidRPr="00EC2A58">
        <w:rPr>
          <w:noProof/>
        </w:rPr>
        <w:drawing>
          <wp:inline distT="0" distB="0" distL="0" distR="0" wp14:anchorId="2314FA30" wp14:editId="22093159">
            <wp:extent cx="2926205" cy="4168177"/>
            <wp:effectExtent l="0" t="0" r="7620" b="3810"/>
            <wp:docPr id="20349700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970074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926205" cy="4168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2A58">
        <w:rPr>
          <w:noProof/>
        </w:rPr>
        <w:t xml:space="preserve"> </w:t>
      </w:r>
      <w:r w:rsidRPr="00EC2A58">
        <w:rPr>
          <w:noProof/>
        </w:rPr>
        <w:drawing>
          <wp:inline distT="0" distB="0" distL="0" distR="0" wp14:anchorId="1AA670AF" wp14:editId="13171BD0">
            <wp:extent cx="3106201" cy="4389755"/>
            <wp:effectExtent l="0" t="0" r="0" b="0"/>
            <wp:docPr id="10024603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6036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08374" cy="4392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28605" w14:textId="77777777" w:rsidR="006D10F7" w:rsidRDefault="006D10F7" w:rsidP="006D10F7">
      <w:pPr>
        <w:pStyle w:val="ParagraphStyle"/>
        <w:spacing w:before="240" w:after="240" w:line="264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25F76F" w14:textId="05130FA8" w:rsidR="00EC2A58" w:rsidRPr="00EC2A58" w:rsidRDefault="00EC2A58" w:rsidP="00EC2A58">
      <w:pPr>
        <w:pStyle w:val="ParagraphStyle"/>
        <w:spacing w:before="240" w:after="240" w:line="264" w:lineRule="auto"/>
        <w:jc w:val="right"/>
        <w:rPr>
          <w:rFonts w:ascii="Times New Roman" w:hAnsi="Times New Roman" w:cs="Times New Roman"/>
          <w:i/>
          <w:iCs/>
        </w:rPr>
      </w:pPr>
      <w:r w:rsidRPr="00EC2A58">
        <w:rPr>
          <w:rFonts w:ascii="Times New Roman" w:hAnsi="Times New Roman" w:cs="Times New Roman"/>
          <w:i/>
          <w:iCs/>
        </w:rPr>
        <w:lastRenderedPageBreak/>
        <w:t>Приложение 7</w:t>
      </w:r>
    </w:p>
    <w:p w14:paraId="553EC9F2" w14:textId="77777777" w:rsidR="00EC2A58" w:rsidRPr="00EC2A58" w:rsidRDefault="00EC2A58" w:rsidP="00EC2A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2A58">
        <w:rPr>
          <w:rFonts w:ascii="Times New Roman" w:hAnsi="Times New Roman" w:cs="Times New Roman"/>
          <w:b/>
          <w:bCs/>
          <w:sz w:val="28"/>
          <w:szCs w:val="28"/>
        </w:rPr>
        <w:t>«Критерии оценивания дела и работы группы»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15"/>
        <w:gridCol w:w="3657"/>
        <w:gridCol w:w="3641"/>
        <w:gridCol w:w="1615"/>
      </w:tblGrid>
      <w:tr w:rsidR="00EC2A58" w:rsidRPr="00AE2804" w14:paraId="60B49F89" w14:textId="77777777" w:rsidTr="00901502">
        <w:tc>
          <w:tcPr>
            <w:tcW w:w="817" w:type="dxa"/>
          </w:tcPr>
          <w:p w14:paraId="64D63855" w14:textId="77777777" w:rsidR="00EC2A58" w:rsidRPr="00AE2804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969" w:type="dxa"/>
          </w:tcPr>
          <w:p w14:paraId="093BF28B" w14:textId="77777777" w:rsidR="00EC2A58" w:rsidRPr="00AE2804" w:rsidRDefault="00EC2A58" w:rsidP="009015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 оценивания</w:t>
            </w:r>
          </w:p>
        </w:tc>
        <w:tc>
          <w:tcPr>
            <w:tcW w:w="4536" w:type="dxa"/>
          </w:tcPr>
          <w:p w14:paraId="5BD473EB" w14:textId="77777777" w:rsidR="00EC2A58" w:rsidRPr="00AE2804" w:rsidRDefault="00EC2A58" w:rsidP="009015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</w:t>
            </w:r>
          </w:p>
        </w:tc>
        <w:tc>
          <w:tcPr>
            <w:tcW w:w="1615" w:type="dxa"/>
          </w:tcPr>
          <w:p w14:paraId="006FEBC5" w14:textId="77777777" w:rsidR="00EC2A58" w:rsidRPr="00AE2804" w:rsidRDefault="00EC2A58" w:rsidP="009015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 оценивания</w:t>
            </w:r>
          </w:p>
        </w:tc>
      </w:tr>
      <w:tr w:rsidR="00EC2A58" w:rsidRPr="00AE2804" w14:paraId="24F19839" w14:textId="77777777" w:rsidTr="00901502">
        <w:tc>
          <w:tcPr>
            <w:tcW w:w="817" w:type="dxa"/>
          </w:tcPr>
          <w:p w14:paraId="0C5922BD" w14:textId="77777777" w:rsidR="00EC2A58" w:rsidRPr="00AE2804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14:paraId="5296750A" w14:textId="77777777" w:rsidR="00EC2A58" w:rsidRPr="00AE2804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Составлена молекулярная формула</w:t>
            </w:r>
          </w:p>
        </w:tc>
        <w:tc>
          <w:tcPr>
            <w:tcW w:w="4536" w:type="dxa"/>
          </w:tcPr>
          <w:p w14:paraId="7114EC4D" w14:textId="77777777" w:rsidR="00EC2A58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балл – есть формула</w:t>
            </w:r>
          </w:p>
          <w:p w14:paraId="4ABA46D9" w14:textId="77777777" w:rsidR="00EC2A58" w:rsidRPr="00AE2804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 баллов – нет формулы</w:t>
            </w:r>
          </w:p>
        </w:tc>
        <w:tc>
          <w:tcPr>
            <w:tcW w:w="1615" w:type="dxa"/>
          </w:tcPr>
          <w:p w14:paraId="673CDCDA" w14:textId="77777777" w:rsidR="00EC2A58" w:rsidRPr="00AE2804" w:rsidRDefault="00EC2A58" w:rsidP="009015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</w:p>
        </w:tc>
      </w:tr>
      <w:tr w:rsidR="00EC2A58" w:rsidRPr="00AE2804" w14:paraId="489DE7C8" w14:textId="77777777" w:rsidTr="00901502">
        <w:tc>
          <w:tcPr>
            <w:tcW w:w="817" w:type="dxa"/>
          </w:tcPr>
          <w:p w14:paraId="6369944D" w14:textId="77777777" w:rsidR="00EC2A58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14:paraId="646B46C1" w14:textId="77777777" w:rsidR="00EC2A58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Составлена структурная формула (полная, сокращенная)</w:t>
            </w:r>
          </w:p>
        </w:tc>
        <w:tc>
          <w:tcPr>
            <w:tcW w:w="4536" w:type="dxa"/>
          </w:tcPr>
          <w:p w14:paraId="028652D4" w14:textId="77777777" w:rsidR="00EC2A58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балла – есть обе формулы </w:t>
            </w:r>
          </w:p>
          <w:p w14:paraId="76243407" w14:textId="77777777" w:rsidR="00EC2A58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балл - написана только одна из формул</w:t>
            </w:r>
          </w:p>
          <w:p w14:paraId="65ECE668" w14:textId="77777777" w:rsidR="00EC2A58" w:rsidRPr="00AE2804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 баллов - нет формул </w:t>
            </w:r>
          </w:p>
        </w:tc>
        <w:tc>
          <w:tcPr>
            <w:tcW w:w="1615" w:type="dxa"/>
          </w:tcPr>
          <w:p w14:paraId="4C5009E8" w14:textId="77777777" w:rsidR="00EC2A58" w:rsidRDefault="00EC2A58" w:rsidP="009015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98F93A" w14:textId="77777777" w:rsidR="00EC2A58" w:rsidRPr="00AE2804" w:rsidRDefault="00EC2A58" w:rsidP="009015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0-1-2</w:t>
            </w:r>
          </w:p>
        </w:tc>
      </w:tr>
      <w:tr w:rsidR="00EC2A58" w:rsidRPr="00AE2804" w14:paraId="1EAB5577" w14:textId="77777777" w:rsidTr="00901502">
        <w:tc>
          <w:tcPr>
            <w:tcW w:w="817" w:type="dxa"/>
          </w:tcPr>
          <w:p w14:paraId="6CD1C8F5" w14:textId="77777777" w:rsidR="00EC2A58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14:paraId="47174F06" w14:textId="77777777" w:rsidR="00EC2A58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Функциональная группа:</w:t>
            </w:r>
          </w:p>
          <w:p w14:paraId="643F61EF" w14:textId="77777777" w:rsidR="00EC2A58" w:rsidRDefault="00EC2A58" w:rsidP="00EC2A58">
            <w:pPr>
              <w:pStyle w:val="a3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Строение</w:t>
            </w:r>
          </w:p>
          <w:p w14:paraId="6E9CF5F9" w14:textId="77777777" w:rsidR="00EC2A58" w:rsidRPr="008C20C0" w:rsidRDefault="00EC2A58" w:rsidP="00EC2A58">
            <w:pPr>
              <w:pStyle w:val="a3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Название </w:t>
            </w:r>
          </w:p>
          <w:p w14:paraId="16953DBB" w14:textId="77777777" w:rsidR="00EC2A58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766DF48A" w14:textId="77777777" w:rsidR="00EC2A58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балла – есть строение и название</w:t>
            </w:r>
          </w:p>
          <w:p w14:paraId="734B4884" w14:textId="77777777" w:rsidR="00EC2A58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балл - написана только одна из позиций</w:t>
            </w:r>
          </w:p>
          <w:p w14:paraId="2A29EFDB" w14:textId="77777777" w:rsidR="00EC2A58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 баллов – нет ФГ </w:t>
            </w:r>
          </w:p>
        </w:tc>
        <w:tc>
          <w:tcPr>
            <w:tcW w:w="1615" w:type="dxa"/>
          </w:tcPr>
          <w:p w14:paraId="25E380CC" w14:textId="77777777" w:rsidR="00EC2A58" w:rsidRDefault="00EC2A58" w:rsidP="009015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D0DC97" w14:textId="77777777" w:rsidR="00EC2A58" w:rsidRPr="00AE2804" w:rsidRDefault="00EC2A58" w:rsidP="009015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0-1-2</w:t>
            </w:r>
          </w:p>
        </w:tc>
      </w:tr>
      <w:tr w:rsidR="00EC2A58" w:rsidRPr="00AE2804" w14:paraId="6B478BF3" w14:textId="77777777" w:rsidTr="00901502">
        <w:tc>
          <w:tcPr>
            <w:tcW w:w="817" w:type="dxa"/>
          </w:tcPr>
          <w:p w14:paraId="2DFA6A15" w14:textId="77777777" w:rsidR="00EC2A58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</w:tcPr>
          <w:p w14:paraId="7AC475C7" w14:textId="77777777" w:rsidR="00EC2A58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Название:</w:t>
            </w:r>
          </w:p>
          <w:p w14:paraId="5DE73E70" w14:textId="77777777" w:rsidR="00EC2A58" w:rsidRDefault="00EC2A58" w:rsidP="00EC2A58">
            <w:pPr>
              <w:pStyle w:val="a3"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по систематической номенклатуре </w:t>
            </w:r>
            <w:r w:rsidRPr="008C20C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IUPAC</w:t>
            </w:r>
            <w:r w:rsidRPr="008C20C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0B53454D" w14:textId="77777777" w:rsidR="00EC2A58" w:rsidRPr="008C20C0" w:rsidRDefault="00EC2A58" w:rsidP="00EC2A58">
            <w:pPr>
              <w:pStyle w:val="a3"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Тривиальное название</w:t>
            </w:r>
          </w:p>
        </w:tc>
        <w:tc>
          <w:tcPr>
            <w:tcW w:w="4536" w:type="dxa"/>
          </w:tcPr>
          <w:p w14:paraId="1496630F" w14:textId="77777777" w:rsidR="00EC2A58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балла – есть оба названия </w:t>
            </w:r>
          </w:p>
          <w:p w14:paraId="6862DFE2" w14:textId="77777777" w:rsidR="00EC2A58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балл - написана только одно из названий</w:t>
            </w:r>
          </w:p>
          <w:p w14:paraId="3433CC1A" w14:textId="77777777" w:rsidR="00EC2A58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 баллов – нет названий</w:t>
            </w:r>
          </w:p>
        </w:tc>
        <w:tc>
          <w:tcPr>
            <w:tcW w:w="1615" w:type="dxa"/>
          </w:tcPr>
          <w:p w14:paraId="4229C39B" w14:textId="77777777" w:rsidR="00EC2A58" w:rsidRDefault="00EC2A58" w:rsidP="009015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41FA0F" w14:textId="77777777" w:rsidR="00EC2A58" w:rsidRDefault="00EC2A58" w:rsidP="009015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22E8BE" w14:textId="77777777" w:rsidR="00EC2A58" w:rsidRDefault="00EC2A58" w:rsidP="009015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0-1-2</w:t>
            </w:r>
          </w:p>
        </w:tc>
      </w:tr>
      <w:tr w:rsidR="00EC2A58" w:rsidRPr="00AE2804" w14:paraId="7570BFCC" w14:textId="77777777" w:rsidTr="00901502">
        <w:tc>
          <w:tcPr>
            <w:tcW w:w="817" w:type="dxa"/>
          </w:tcPr>
          <w:p w14:paraId="32D0DBB2" w14:textId="77777777" w:rsidR="00EC2A58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9" w:type="dxa"/>
          </w:tcPr>
          <w:p w14:paraId="1188FD3B" w14:textId="77777777" w:rsidR="00EC2A58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Описаны физические свойства </w:t>
            </w:r>
          </w:p>
        </w:tc>
        <w:tc>
          <w:tcPr>
            <w:tcW w:w="4536" w:type="dxa"/>
          </w:tcPr>
          <w:p w14:paraId="4F677170" w14:textId="77777777" w:rsidR="00EC2A58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балла – описаны в полной мере</w:t>
            </w:r>
          </w:p>
          <w:p w14:paraId="4E77A795" w14:textId="77777777" w:rsidR="00EC2A58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балл – есть недочеты</w:t>
            </w:r>
          </w:p>
          <w:p w14:paraId="5F64ED6C" w14:textId="77777777" w:rsidR="00EC2A58" w:rsidRPr="00AE2804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 баллов – нет физических свойств</w:t>
            </w:r>
          </w:p>
        </w:tc>
        <w:tc>
          <w:tcPr>
            <w:tcW w:w="1615" w:type="dxa"/>
          </w:tcPr>
          <w:p w14:paraId="3DF53076" w14:textId="77777777" w:rsidR="00EC2A58" w:rsidRDefault="00EC2A58" w:rsidP="009015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50EBBF" w14:textId="77777777" w:rsidR="00EC2A58" w:rsidRPr="00AE2804" w:rsidRDefault="00EC2A58" w:rsidP="009015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0-1-2</w:t>
            </w:r>
          </w:p>
        </w:tc>
      </w:tr>
      <w:tr w:rsidR="00EC2A58" w:rsidRPr="00AE2804" w14:paraId="716301FC" w14:textId="77777777" w:rsidTr="00901502">
        <w:tc>
          <w:tcPr>
            <w:tcW w:w="817" w:type="dxa"/>
          </w:tcPr>
          <w:p w14:paraId="017AE4E9" w14:textId="77777777" w:rsidR="00EC2A58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</w:tcPr>
          <w:p w14:paraId="62AC6322" w14:textId="77777777" w:rsidR="00EC2A58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Описаны химические свойства:</w:t>
            </w:r>
          </w:p>
          <w:p w14:paraId="0A63FACE" w14:textId="77777777" w:rsidR="00EC2A58" w:rsidRDefault="00EC2A58" w:rsidP="00EC2A58">
            <w:pPr>
              <w:pStyle w:val="a3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Реакция с Ме</w:t>
            </w:r>
          </w:p>
          <w:p w14:paraId="38995B8C" w14:textId="77777777" w:rsidR="00EC2A58" w:rsidRPr="008C20C0" w:rsidRDefault="00EC2A58" w:rsidP="00EC2A58">
            <w:pPr>
              <w:pStyle w:val="a3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Реакция с щелочью</w:t>
            </w:r>
          </w:p>
        </w:tc>
        <w:tc>
          <w:tcPr>
            <w:tcW w:w="4536" w:type="dxa"/>
          </w:tcPr>
          <w:p w14:paraId="6E59D1DD" w14:textId="77777777" w:rsidR="00EC2A58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балла – написаны обе реакции</w:t>
            </w:r>
          </w:p>
          <w:p w14:paraId="06D4FA7C" w14:textId="77777777" w:rsidR="00EC2A58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балл – написана только одна реакция</w:t>
            </w:r>
          </w:p>
          <w:p w14:paraId="339A0971" w14:textId="77777777" w:rsidR="00EC2A58" w:rsidRPr="00AE2804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 баллов – нет реакций</w:t>
            </w:r>
          </w:p>
        </w:tc>
        <w:tc>
          <w:tcPr>
            <w:tcW w:w="1615" w:type="dxa"/>
          </w:tcPr>
          <w:p w14:paraId="3768F5D7" w14:textId="77777777" w:rsidR="00EC2A58" w:rsidRDefault="00EC2A58" w:rsidP="009015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ABFF03" w14:textId="77777777" w:rsidR="00EC2A58" w:rsidRPr="00AE2804" w:rsidRDefault="00EC2A58" w:rsidP="009015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0-1-2</w:t>
            </w:r>
          </w:p>
        </w:tc>
      </w:tr>
      <w:tr w:rsidR="00EC2A58" w:rsidRPr="00AE2804" w14:paraId="14F907BE" w14:textId="77777777" w:rsidTr="00901502">
        <w:tc>
          <w:tcPr>
            <w:tcW w:w="817" w:type="dxa"/>
          </w:tcPr>
          <w:p w14:paraId="7E500FF6" w14:textId="77777777" w:rsidR="00EC2A58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69" w:type="dxa"/>
          </w:tcPr>
          <w:p w14:paraId="60815477" w14:textId="77777777" w:rsidR="00EC2A58" w:rsidRPr="00A64C75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4C75">
              <w:rPr>
                <w:rFonts w:ascii="Times New Roman" w:hAnsi="Times New Roman" w:cs="Times New Roman"/>
                <w:sz w:val="28"/>
                <w:szCs w:val="28"/>
              </w:rPr>
              <w:t>Указаны естественные места обитания карбоновых кислот:</w:t>
            </w:r>
          </w:p>
          <w:p w14:paraId="5C923C0F" w14:textId="77777777" w:rsidR="00EC2A58" w:rsidRPr="00A64C75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4C7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уксусная, муравьиная, лимонная, молочная, щавелевая</w:t>
            </w:r>
          </w:p>
        </w:tc>
        <w:tc>
          <w:tcPr>
            <w:tcW w:w="4536" w:type="dxa"/>
          </w:tcPr>
          <w:p w14:paraId="7116FBB0" w14:textId="77777777" w:rsidR="00EC2A58" w:rsidRPr="00A64C75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4C75">
              <w:rPr>
                <w:rFonts w:ascii="Times New Roman" w:hAnsi="Times New Roman" w:cs="Times New Roman"/>
                <w:sz w:val="28"/>
                <w:szCs w:val="28"/>
              </w:rPr>
              <w:t>2 балла – описаны в полной мере</w:t>
            </w:r>
          </w:p>
          <w:p w14:paraId="19C292E4" w14:textId="77777777" w:rsidR="00EC2A58" w:rsidRPr="00A64C75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4C75">
              <w:rPr>
                <w:rFonts w:ascii="Times New Roman" w:hAnsi="Times New Roman" w:cs="Times New Roman"/>
                <w:sz w:val="28"/>
                <w:szCs w:val="28"/>
              </w:rPr>
              <w:t xml:space="preserve">1 балл – есть недочеты </w:t>
            </w:r>
          </w:p>
          <w:p w14:paraId="5889E35C" w14:textId="77777777" w:rsidR="00EC2A58" w:rsidRPr="00A64C75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4C75">
              <w:rPr>
                <w:rFonts w:ascii="Times New Roman" w:hAnsi="Times New Roman" w:cs="Times New Roman"/>
                <w:sz w:val="28"/>
                <w:szCs w:val="28"/>
              </w:rPr>
              <w:t>0 баллов – нет описания</w:t>
            </w:r>
          </w:p>
          <w:p w14:paraId="3CE4128B" w14:textId="77777777" w:rsidR="00EC2A58" w:rsidRPr="00A64C75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14:paraId="14A83B56" w14:textId="77777777" w:rsidR="00EC2A58" w:rsidRPr="00A64C75" w:rsidRDefault="00EC2A58" w:rsidP="009015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C75">
              <w:rPr>
                <w:rFonts w:ascii="Times New Roman" w:hAnsi="Times New Roman" w:cs="Times New Roman"/>
                <w:sz w:val="28"/>
                <w:szCs w:val="28"/>
              </w:rPr>
              <w:t>0-1-2</w:t>
            </w:r>
          </w:p>
        </w:tc>
      </w:tr>
      <w:tr w:rsidR="00EC2A58" w:rsidRPr="00AE2804" w14:paraId="76E5B8E0" w14:textId="77777777" w:rsidTr="00901502">
        <w:tc>
          <w:tcPr>
            <w:tcW w:w="817" w:type="dxa"/>
          </w:tcPr>
          <w:p w14:paraId="30AAD206" w14:textId="77777777" w:rsidR="00EC2A58" w:rsidRPr="00AE2804" w:rsidRDefault="00EC2A58" w:rsidP="009015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gridSpan w:val="2"/>
          </w:tcPr>
          <w:p w14:paraId="24480D64" w14:textId="77777777" w:rsidR="00EC2A58" w:rsidRPr="00D8474E" w:rsidRDefault="00EC2A58" w:rsidP="00901502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47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615" w:type="dxa"/>
          </w:tcPr>
          <w:p w14:paraId="7B368DAA" w14:textId="77777777" w:rsidR="00EC2A58" w:rsidRPr="00AE2804" w:rsidRDefault="00EC2A58" w:rsidP="009015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5F26EF8" w14:textId="77777777" w:rsidR="00EC2A58" w:rsidRPr="00A64C75" w:rsidRDefault="00EC2A58" w:rsidP="00EC2A58">
      <w:pPr>
        <w:pStyle w:val="ParagraphStyle"/>
        <w:rPr>
          <w:rFonts w:ascii="Times New Roman" w:hAnsi="Times New Roman" w:cs="Times New Roman"/>
          <w:sz w:val="28"/>
          <w:szCs w:val="28"/>
        </w:rPr>
      </w:pPr>
    </w:p>
    <w:p w14:paraId="20981B34" w14:textId="77777777" w:rsidR="00EC2A58" w:rsidRPr="00A64C75" w:rsidRDefault="00EC2A58" w:rsidP="00EC2A58">
      <w:pPr>
        <w:pStyle w:val="ParagraphStyle"/>
        <w:rPr>
          <w:rFonts w:ascii="Times New Roman" w:hAnsi="Times New Roman" w:cs="Times New Roman"/>
          <w:sz w:val="28"/>
          <w:szCs w:val="28"/>
        </w:rPr>
      </w:pPr>
      <w:r w:rsidRPr="00A64C75">
        <w:rPr>
          <w:rFonts w:ascii="Times New Roman" w:hAnsi="Times New Roman" w:cs="Times New Roman"/>
          <w:sz w:val="28"/>
          <w:szCs w:val="28"/>
        </w:rPr>
        <w:t xml:space="preserve">13-12 баллов– оценка </w:t>
      </w:r>
      <w:r w:rsidRPr="00A64C75">
        <w:rPr>
          <w:rFonts w:ascii="Times New Roman" w:hAnsi="Times New Roman" w:cs="Times New Roman"/>
          <w:b/>
          <w:bCs/>
          <w:sz w:val="28"/>
          <w:szCs w:val="28"/>
        </w:rPr>
        <w:t>«5»</w:t>
      </w:r>
    </w:p>
    <w:p w14:paraId="06585E14" w14:textId="77777777" w:rsidR="00EC2A58" w:rsidRPr="00A64C75" w:rsidRDefault="00EC2A58" w:rsidP="00EC2A58">
      <w:pPr>
        <w:pStyle w:val="ParagraphStyle"/>
        <w:rPr>
          <w:rFonts w:ascii="Times New Roman" w:hAnsi="Times New Roman" w:cs="Times New Roman"/>
          <w:sz w:val="28"/>
          <w:szCs w:val="28"/>
        </w:rPr>
      </w:pPr>
      <w:r w:rsidRPr="00A64C75">
        <w:rPr>
          <w:rFonts w:ascii="Times New Roman" w:hAnsi="Times New Roman" w:cs="Times New Roman"/>
          <w:sz w:val="28"/>
          <w:szCs w:val="28"/>
        </w:rPr>
        <w:t xml:space="preserve">11-9 баллов – оценка </w:t>
      </w:r>
      <w:r w:rsidRPr="00A64C75">
        <w:rPr>
          <w:rFonts w:ascii="Times New Roman" w:hAnsi="Times New Roman" w:cs="Times New Roman"/>
          <w:b/>
          <w:bCs/>
          <w:sz w:val="28"/>
          <w:szCs w:val="28"/>
        </w:rPr>
        <w:t>«4»</w:t>
      </w:r>
    </w:p>
    <w:p w14:paraId="071DE3FC" w14:textId="77777777" w:rsidR="00EC2A58" w:rsidRPr="00A64C75" w:rsidRDefault="00EC2A58" w:rsidP="00EC2A58">
      <w:pPr>
        <w:pStyle w:val="ParagraphStyle"/>
        <w:rPr>
          <w:rFonts w:ascii="Times New Roman" w:hAnsi="Times New Roman" w:cs="Times New Roman"/>
          <w:sz w:val="28"/>
          <w:szCs w:val="28"/>
        </w:rPr>
      </w:pPr>
      <w:r w:rsidRPr="00A64C75">
        <w:rPr>
          <w:rFonts w:ascii="Times New Roman" w:hAnsi="Times New Roman" w:cs="Times New Roman"/>
          <w:sz w:val="28"/>
          <w:szCs w:val="28"/>
        </w:rPr>
        <w:t xml:space="preserve">8-6 баллов – оценка </w:t>
      </w:r>
      <w:r w:rsidRPr="00A64C75">
        <w:rPr>
          <w:rFonts w:ascii="Times New Roman" w:hAnsi="Times New Roman" w:cs="Times New Roman"/>
          <w:b/>
          <w:bCs/>
          <w:sz w:val="28"/>
          <w:szCs w:val="28"/>
        </w:rPr>
        <w:t>«3»</w:t>
      </w:r>
    </w:p>
    <w:p w14:paraId="0A855BF8" w14:textId="44963DB7" w:rsidR="00EC2A58" w:rsidRPr="00906256" w:rsidRDefault="00EC2A58" w:rsidP="00EC2A58">
      <w:pPr>
        <w:pStyle w:val="ParagraphStyle"/>
        <w:rPr>
          <w:rFonts w:ascii="Times New Roman" w:hAnsi="Times New Roman" w:cs="Times New Roman"/>
          <w:sz w:val="28"/>
          <w:szCs w:val="28"/>
        </w:rPr>
      </w:pPr>
      <w:r w:rsidRPr="00A64C75">
        <w:rPr>
          <w:rFonts w:ascii="Times New Roman" w:hAnsi="Times New Roman" w:cs="Times New Roman"/>
          <w:sz w:val="28"/>
          <w:szCs w:val="28"/>
        </w:rPr>
        <w:t xml:space="preserve">менее 6 баллов – оценка </w:t>
      </w:r>
      <w:r w:rsidRPr="00A64C75">
        <w:rPr>
          <w:rFonts w:ascii="Times New Roman" w:hAnsi="Times New Roman" w:cs="Times New Roman"/>
          <w:b/>
          <w:bCs/>
          <w:sz w:val="28"/>
          <w:szCs w:val="28"/>
        </w:rPr>
        <w:t>«2»</w:t>
      </w:r>
    </w:p>
    <w:sectPr w:rsidR="00EC2A58" w:rsidRPr="00906256" w:rsidSect="005E0926"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A0016" w14:textId="77777777" w:rsidR="00396A6C" w:rsidRDefault="00396A6C" w:rsidP="00396A6C">
      <w:pPr>
        <w:spacing w:after="0" w:line="240" w:lineRule="auto"/>
      </w:pPr>
      <w:r>
        <w:separator/>
      </w:r>
    </w:p>
  </w:endnote>
  <w:endnote w:type="continuationSeparator" w:id="0">
    <w:p w14:paraId="216DAD89" w14:textId="77777777" w:rsidR="00396A6C" w:rsidRDefault="00396A6C" w:rsidP="00396A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2752498"/>
      <w:docPartObj>
        <w:docPartGallery w:val="Page Numbers (Bottom of Page)"/>
        <w:docPartUnique/>
      </w:docPartObj>
    </w:sdtPr>
    <w:sdtEndPr/>
    <w:sdtContent>
      <w:p w14:paraId="32F6A193" w14:textId="77777777" w:rsidR="00396A6C" w:rsidRDefault="00396A6C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4B75">
          <w:rPr>
            <w:noProof/>
          </w:rPr>
          <w:t>9</w:t>
        </w:r>
        <w:r>
          <w:fldChar w:fldCharType="end"/>
        </w:r>
      </w:p>
    </w:sdtContent>
  </w:sdt>
  <w:p w14:paraId="3AA14212" w14:textId="77777777" w:rsidR="00396A6C" w:rsidRDefault="00396A6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EFD1A" w14:textId="77777777" w:rsidR="00396A6C" w:rsidRDefault="00396A6C" w:rsidP="00396A6C">
      <w:pPr>
        <w:spacing w:after="0" w:line="240" w:lineRule="auto"/>
      </w:pPr>
      <w:r>
        <w:separator/>
      </w:r>
    </w:p>
  </w:footnote>
  <w:footnote w:type="continuationSeparator" w:id="0">
    <w:p w14:paraId="1E02FE0A" w14:textId="77777777" w:rsidR="00396A6C" w:rsidRDefault="00396A6C" w:rsidP="00396A6C">
      <w:pPr>
        <w:spacing w:after="0" w:line="240" w:lineRule="auto"/>
      </w:pPr>
      <w:r>
        <w:continuationSeparator/>
      </w:r>
    </w:p>
  </w:footnote>
  <w:footnote w:id="1">
    <w:p w14:paraId="49F8B692" w14:textId="77777777" w:rsidR="00396A6C" w:rsidRDefault="00396A6C" w:rsidP="003A3CA7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3A3CA7">
        <w:rPr>
          <w:rFonts w:ascii="Times New Roman" w:hAnsi="Times New Roman" w:cs="Times New Roman"/>
        </w:rPr>
        <w:t>Методическая разработка – издание, содержащее конкретные материалы в помощь по проведению какого-либо мероприятия (в том числе учебного занятия в системе ДОД), сочетающее описание последовательности действий, отражающих ход его проведения, с методическими советами по его организации.</w:t>
      </w:r>
    </w:p>
  </w:footnote>
  <w:footnote w:id="2">
    <w:p w14:paraId="6580DE92" w14:textId="77777777" w:rsidR="004531BA" w:rsidRDefault="004531BA" w:rsidP="004531BA">
      <w:pPr>
        <w:pStyle w:val="a4"/>
        <w:jc w:val="both"/>
      </w:pPr>
      <w:r w:rsidRPr="004531BA">
        <w:rPr>
          <w:rStyle w:val="a6"/>
          <w:rFonts w:ascii="Times New Roman" w:hAnsi="Times New Roman" w:cs="Times New Roman"/>
        </w:rPr>
        <w:footnoteRef/>
      </w:r>
      <w:r w:rsidRPr="004531BA">
        <w:rPr>
          <w:rFonts w:ascii="Times New Roman" w:hAnsi="Times New Roman" w:cs="Times New Roman"/>
        </w:rPr>
        <w:t xml:space="preserve"> </w:t>
      </w:r>
      <w:r w:rsidRPr="004531BA">
        <w:rPr>
          <w:rStyle w:val="a8"/>
          <w:rFonts w:ascii="Times New Roman" w:hAnsi="Times New Roman" w:cs="Times New Roman"/>
          <w:color w:val="333333"/>
          <w:shd w:val="clear" w:color="auto" w:fill="FFFFFF"/>
        </w:rPr>
        <w:t>Проектное мышление</w:t>
      </w:r>
      <w:r w:rsidRPr="004531BA">
        <w:rPr>
          <w:rFonts w:ascii="Times New Roman" w:hAnsi="Times New Roman" w:cs="Times New Roman"/>
          <w:color w:val="333333"/>
          <w:shd w:val="clear" w:color="auto" w:fill="FFFFFF"/>
        </w:rPr>
        <w:t> — это системный подход к решению задач, при котором любая цель превращается в структурированный проект с чёткими этапами, ресурсами и критериями успеха</w:t>
      </w:r>
      <w:r>
        <w:rPr>
          <w:rFonts w:ascii="Arial" w:hAnsi="Arial" w:cs="Arial"/>
          <w:color w:val="333333"/>
          <w:shd w:val="clear" w:color="auto" w:fill="FFFFFF"/>
        </w:rPr>
        <w:t xml:space="preserve">. </w:t>
      </w:r>
    </w:p>
  </w:footnote>
  <w:footnote w:id="3">
    <w:p w14:paraId="1BE77795" w14:textId="77777777" w:rsidR="004531BA" w:rsidRPr="004531BA" w:rsidRDefault="004531BA" w:rsidP="004531BA">
      <w:pPr>
        <w:pStyle w:val="a4"/>
        <w:jc w:val="both"/>
        <w:rPr>
          <w:rFonts w:ascii="Times New Roman" w:hAnsi="Times New Roman" w:cs="Times New Roman"/>
          <w:color w:val="292929"/>
          <w:shd w:val="clear" w:color="auto" w:fill="FFFFFF"/>
        </w:rPr>
      </w:pPr>
      <w:r w:rsidRPr="004531BA">
        <w:rPr>
          <w:rStyle w:val="a6"/>
          <w:rFonts w:ascii="Times New Roman" w:hAnsi="Times New Roman" w:cs="Times New Roman"/>
        </w:rPr>
        <w:footnoteRef/>
      </w:r>
      <w:r w:rsidRPr="004531BA">
        <w:rPr>
          <w:rFonts w:ascii="Times New Roman" w:hAnsi="Times New Roman" w:cs="Times New Roman"/>
        </w:rPr>
        <w:t xml:space="preserve"> </w:t>
      </w:r>
      <w:r w:rsidRPr="004531BA">
        <w:rPr>
          <w:rFonts w:ascii="Times New Roman" w:hAnsi="Times New Roman" w:cs="Times New Roman"/>
          <w:b/>
        </w:rPr>
        <w:t>Мягкие навыки</w:t>
      </w:r>
      <w:r w:rsidRPr="004531BA">
        <w:rPr>
          <w:rFonts w:ascii="Times New Roman" w:hAnsi="Times New Roman" w:cs="Times New Roman"/>
        </w:rPr>
        <w:t xml:space="preserve"> –</w:t>
      </w:r>
      <w:r>
        <w:rPr>
          <w:rFonts w:ascii="Times New Roman" w:hAnsi="Times New Roman" w:cs="Times New Roman"/>
        </w:rPr>
        <w:t xml:space="preserve"> э</w:t>
      </w:r>
      <w:r w:rsidRPr="004531BA">
        <w:rPr>
          <w:rFonts w:ascii="Times New Roman" w:hAnsi="Times New Roman" w:cs="Times New Roman"/>
        </w:rPr>
        <w:t xml:space="preserve">то </w:t>
      </w:r>
      <w:r w:rsidRPr="004531BA">
        <w:rPr>
          <w:rFonts w:ascii="Times New Roman" w:hAnsi="Times New Roman" w:cs="Times New Roman"/>
          <w:color w:val="292929"/>
          <w:shd w:val="clear" w:color="auto" w:fill="FFFFFF"/>
        </w:rPr>
        <w:t>надпрофессиональные навыки, которые не зависят от ко</w:t>
      </w:r>
      <w:r>
        <w:rPr>
          <w:rFonts w:ascii="Times New Roman" w:hAnsi="Times New Roman" w:cs="Times New Roman"/>
          <w:color w:val="292929"/>
          <w:shd w:val="clear" w:color="auto" w:fill="FFFFFF"/>
        </w:rPr>
        <w:t>нкретной специализации (н</w:t>
      </w:r>
      <w:r w:rsidRPr="004531BA">
        <w:rPr>
          <w:rFonts w:ascii="Times New Roman" w:hAnsi="Times New Roman" w:cs="Times New Roman"/>
          <w:shd w:val="clear" w:color="auto" w:fill="FFFFFF"/>
        </w:rPr>
        <w:t>авыки межличностного общения</w:t>
      </w:r>
      <w:r w:rsidRPr="004531BA">
        <w:rPr>
          <w:rFonts w:ascii="Times New Roman" w:hAnsi="Times New Roman" w:cs="Times New Roman"/>
          <w:color w:val="292929"/>
          <w:shd w:val="clear" w:color="auto" w:fill="FFFFFF"/>
        </w:rPr>
        <w:t>, самоорганизации и самопрезентации, которые помогают выстраивать отношения с коллегами, выполнять работу качестве</w:t>
      </w:r>
      <w:r>
        <w:rPr>
          <w:rFonts w:ascii="Times New Roman" w:hAnsi="Times New Roman" w:cs="Times New Roman"/>
          <w:color w:val="292929"/>
          <w:shd w:val="clear" w:color="auto" w:fill="FFFFFF"/>
        </w:rPr>
        <w:t>нно, добиваться карьерных высот).</w:t>
      </w:r>
    </w:p>
  </w:footnote>
  <w:footnote w:id="4">
    <w:p w14:paraId="19E3623A" w14:textId="77777777" w:rsidR="004531BA" w:rsidRPr="004531BA" w:rsidRDefault="004531BA" w:rsidP="004531BA">
      <w:pPr>
        <w:pStyle w:val="a4"/>
        <w:jc w:val="both"/>
      </w:pPr>
      <w:r w:rsidRPr="004531BA">
        <w:rPr>
          <w:rStyle w:val="a6"/>
        </w:rPr>
        <w:footnoteRef/>
      </w:r>
      <w:r w:rsidRPr="004531BA">
        <w:t xml:space="preserve"> </w:t>
      </w:r>
      <w:r w:rsidRPr="004531BA">
        <w:rPr>
          <w:rFonts w:ascii="Times New Roman" w:hAnsi="Times New Roman" w:cs="Times New Roman"/>
          <w:b/>
        </w:rPr>
        <w:t>Бесшовность</w:t>
      </w:r>
      <w:r w:rsidRPr="004531BA">
        <w:rPr>
          <w:rFonts w:ascii="Times New Roman" w:hAnsi="Times New Roman" w:cs="Times New Roman"/>
        </w:rPr>
        <w:t xml:space="preserve"> в образовании – это </w:t>
      </w:r>
      <w:r>
        <w:rPr>
          <w:rFonts w:ascii="Times New Roman" w:hAnsi="Times New Roman" w:cs="Times New Roman"/>
          <w:color w:val="000000"/>
          <w:shd w:val="clear" w:color="auto" w:fill="FFFFFF"/>
        </w:rPr>
        <w:t>связь</w:t>
      </w:r>
      <w:r w:rsidRPr="004531BA">
        <w:rPr>
          <w:rFonts w:ascii="Times New Roman" w:hAnsi="Times New Roman" w:cs="Times New Roman"/>
          <w:color w:val="000000"/>
          <w:shd w:val="clear" w:color="auto" w:fill="FFFFFF"/>
        </w:rPr>
        <w:t xml:space="preserve"> дошкольно</w:t>
      </w:r>
      <w:r>
        <w:rPr>
          <w:rFonts w:ascii="Times New Roman" w:hAnsi="Times New Roman" w:cs="Times New Roman"/>
          <w:color w:val="000000"/>
          <w:shd w:val="clear" w:color="auto" w:fill="FFFFFF"/>
        </w:rPr>
        <w:t>го</w:t>
      </w:r>
      <w:r w:rsidRPr="004531BA">
        <w:rPr>
          <w:rFonts w:ascii="Times New Roman" w:hAnsi="Times New Roman" w:cs="Times New Roman"/>
          <w:color w:val="000000"/>
          <w:shd w:val="clear" w:color="auto" w:fill="FFFFFF"/>
        </w:rPr>
        <w:t>, школьн</w:t>
      </w:r>
      <w:r>
        <w:rPr>
          <w:rFonts w:ascii="Times New Roman" w:hAnsi="Times New Roman" w:cs="Times New Roman"/>
          <w:color w:val="000000"/>
          <w:shd w:val="clear" w:color="auto" w:fill="FFFFFF"/>
        </w:rPr>
        <w:t>ого, среднего профессионального и высшего</w:t>
      </w:r>
      <w:r w:rsidRPr="004531BA">
        <w:rPr>
          <w:rFonts w:ascii="Times New Roman" w:hAnsi="Times New Roman" w:cs="Times New Roman"/>
          <w:color w:val="000000"/>
          <w:shd w:val="clear" w:color="auto" w:fill="FFFFFF"/>
        </w:rPr>
        <w:t xml:space="preserve"> образовани</w:t>
      </w:r>
      <w:r>
        <w:rPr>
          <w:rFonts w:ascii="Times New Roman" w:hAnsi="Times New Roman" w:cs="Times New Roman"/>
          <w:color w:val="000000"/>
          <w:shd w:val="clear" w:color="auto" w:fill="FFFFFF"/>
        </w:rPr>
        <w:t>я</w:t>
      </w:r>
      <w:r w:rsidRPr="004531BA">
        <w:rPr>
          <w:rFonts w:ascii="Times New Roman" w:hAnsi="Times New Roman" w:cs="Times New Roman"/>
          <w:color w:val="000000"/>
          <w:shd w:val="clear" w:color="auto" w:fill="FFFFFF"/>
        </w:rPr>
        <w:t xml:space="preserve"> так, чтобы прохождение всех ступеней помогало дать необходимый набор з</w:t>
      </w:r>
      <w:r>
        <w:rPr>
          <w:rFonts w:ascii="Times New Roman" w:hAnsi="Times New Roman" w:cs="Times New Roman"/>
          <w:color w:val="000000"/>
          <w:shd w:val="clear" w:color="auto" w:fill="FFFFFF"/>
        </w:rPr>
        <w:t>наний, компетенций, сформировывать ценностную основу и проводить</w:t>
      </w:r>
      <w:r w:rsidRPr="004531BA">
        <w:rPr>
          <w:rFonts w:ascii="Times New Roman" w:hAnsi="Times New Roman" w:cs="Times New Roman"/>
          <w:color w:val="000000"/>
          <w:shd w:val="clear" w:color="auto" w:fill="FFFFFF"/>
        </w:rPr>
        <w:t xml:space="preserve"> по всем этапам подготовки к успешному трудоустройству и качественной самостоятельной жизни</w:t>
      </w:r>
      <w:r>
        <w:rPr>
          <w:rFonts w:ascii="Times New Roman" w:hAnsi="Times New Roman" w:cs="Times New Roman"/>
          <w:color w:val="000000"/>
          <w:shd w:val="clear" w:color="auto" w:fill="FFFFFF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676E"/>
    <w:multiLevelType w:val="hybridMultilevel"/>
    <w:tmpl w:val="63D69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D7D8C"/>
    <w:multiLevelType w:val="hybridMultilevel"/>
    <w:tmpl w:val="8D4AD7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BBB0BAE"/>
    <w:multiLevelType w:val="multilevel"/>
    <w:tmpl w:val="C4AC8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tabs>
          <w:tab w:val="num" w:pos="502"/>
        </w:tabs>
        <w:ind w:left="502" w:hanging="360"/>
      </w:pPr>
      <w:rPr>
        <w:rFonts w:ascii="Times New Roman" w:eastAsiaTheme="minorHAnsi" w:hAnsi="Times New Roman" w:cs="Times New Roman"/>
        <w:sz w:val="28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95B331A"/>
    <w:multiLevelType w:val="hybridMultilevel"/>
    <w:tmpl w:val="43045D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3603419"/>
    <w:multiLevelType w:val="hybridMultilevel"/>
    <w:tmpl w:val="521ECBC2"/>
    <w:lvl w:ilvl="0" w:tplc="DDBCF2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AF7563B"/>
    <w:multiLevelType w:val="hybridMultilevel"/>
    <w:tmpl w:val="F7F2BA5E"/>
    <w:lvl w:ilvl="0" w:tplc="B72C8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7FF0B30"/>
    <w:multiLevelType w:val="hybridMultilevel"/>
    <w:tmpl w:val="4CEA05F2"/>
    <w:lvl w:ilvl="0" w:tplc="65140E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9914DCD"/>
    <w:multiLevelType w:val="hybridMultilevel"/>
    <w:tmpl w:val="EDC061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A5B2980"/>
    <w:multiLevelType w:val="hybridMultilevel"/>
    <w:tmpl w:val="63F2B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B02B3C"/>
    <w:multiLevelType w:val="multilevel"/>
    <w:tmpl w:val="C360B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9344861"/>
    <w:multiLevelType w:val="hybridMultilevel"/>
    <w:tmpl w:val="42E22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A8521C"/>
    <w:multiLevelType w:val="multilevel"/>
    <w:tmpl w:val="62E46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8786E54"/>
    <w:multiLevelType w:val="multilevel"/>
    <w:tmpl w:val="B9E4D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A752C6"/>
    <w:multiLevelType w:val="hybridMultilevel"/>
    <w:tmpl w:val="31284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758717">
    <w:abstractNumId w:val="6"/>
  </w:num>
  <w:num w:numId="2" w16cid:durableId="1941714213">
    <w:abstractNumId w:val="11"/>
  </w:num>
  <w:num w:numId="3" w16cid:durableId="608123743">
    <w:abstractNumId w:val="7"/>
  </w:num>
  <w:num w:numId="4" w16cid:durableId="538317529">
    <w:abstractNumId w:val="1"/>
  </w:num>
  <w:num w:numId="5" w16cid:durableId="1799714637">
    <w:abstractNumId w:val="2"/>
  </w:num>
  <w:num w:numId="6" w16cid:durableId="262417453">
    <w:abstractNumId w:val="3"/>
  </w:num>
  <w:num w:numId="7" w16cid:durableId="1126584413">
    <w:abstractNumId w:val="4"/>
  </w:num>
  <w:num w:numId="8" w16cid:durableId="126820786">
    <w:abstractNumId w:val="5"/>
  </w:num>
  <w:num w:numId="9" w16cid:durableId="2009480543">
    <w:abstractNumId w:val="0"/>
  </w:num>
  <w:num w:numId="10" w16cid:durableId="862597761">
    <w:abstractNumId w:val="12"/>
  </w:num>
  <w:num w:numId="11" w16cid:durableId="922370697">
    <w:abstractNumId w:val="9"/>
  </w:num>
  <w:num w:numId="12" w16cid:durableId="1412774810">
    <w:abstractNumId w:val="8"/>
  </w:num>
  <w:num w:numId="13" w16cid:durableId="1078481385">
    <w:abstractNumId w:val="10"/>
  </w:num>
  <w:num w:numId="14" w16cid:durableId="7335032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858"/>
    <w:rsid w:val="00396A6C"/>
    <w:rsid w:val="003A3CA7"/>
    <w:rsid w:val="003E6EB1"/>
    <w:rsid w:val="0044570B"/>
    <w:rsid w:val="004531BA"/>
    <w:rsid w:val="005E0926"/>
    <w:rsid w:val="00615FAD"/>
    <w:rsid w:val="006B696A"/>
    <w:rsid w:val="006D10F7"/>
    <w:rsid w:val="00710953"/>
    <w:rsid w:val="007A4B75"/>
    <w:rsid w:val="00897314"/>
    <w:rsid w:val="00906256"/>
    <w:rsid w:val="00910016"/>
    <w:rsid w:val="00966D53"/>
    <w:rsid w:val="00A005B9"/>
    <w:rsid w:val="00B66768"/>
    <w:rsid w:val="00BB42E0"/>
    <w:rsid w:val="00BC68BF"/>
    <w:rsid w:val="00C70623"/>
    <w:rsid w:val="00C86DD4"/>
    <w:rsid w:val="00CF548E"/>
    <w:rsid w:val="00D725B3"/>
    <w:rsid w:val="00DB0248"/>
    <w:rsid w:val="00DC5858"/>
    <w:rsid w:val="00E037D1"/>
    <w:rsid w:val="00E03F00"/>
    <w:rsid w:val="00E07A52"/>
    <w:rsid w:val="00E50A58"/>
    <w:rsid w:val="00E96DD9"/>
    <w:rsid w:val="00EC2A58"/>
    <w:rsid w:val="00F9579C"/>
    <w:rsid w:val="00FC060C"/>
    <w:rsid w:val="00FC4309"/>
    <w:rsid w:val="00FF3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3D631"/>
  <w15:chartTrackingRefBased/>
  <w15:docId w15:val="{143C0027-FF78-405C-AC02-5C9D4430C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31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548E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paragraph" w:styleId="a4">
    <w:name w:val="footnote text"/>
    <w:basedOn w:val="a"/>
    <w:link w:val="a5"/>
    <w:uiPriority w:val="99"/>
    <w:semiHidden/>
    <w:unhideWhenUsed/>
    <w:rsid w:val="00396A6C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396A6C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396A6C"/>
    <w:rPr>
      <w:vertAlign w:val="superscript"/>
    </w:rPr>
  </w:style>
  <w:style w:type="paragraph" w:styleId="a7">
    <w:name w:val="Normal (Web)"/>
    <w:basedOn w:val="a"/>
    <w:uiPriority w:val="99"/>
    <w:unhideWhenUsed/>
    <w:rsid w:val="00396A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396A6C"/>
    <w:rPr>
      <w:b/>
      <w:bCs/>
    </w:rPr>
  </w:style>
  <w:style w:type="paragraph" w:styleId="a9">
    <w:name w:val="header"/>
    <w:basedOn w:val="a"/>
    <w:link w:val="aa"/>
    <w:uiPriority w:val="99"/>
    <w:unhideWhenUsed/>
    <w:rsid w:val="00396A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96A6C"/>
  </w:style>
  <w:style w:type="paragraph" w:styleId="ab">
    <w:name w:val="footer"/>
    <w:basedOn w:val="a"/>
    <w:link w:val="ac"/>
    <w:uiPriority w:val="99"/>
    <w:unhideWhenUsed/>
    <w:rsid w:val="00396A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96A6C"/>
  </w:style>
  <w:style w:type="character" w:styleId="ad">
    <w:name w:val="Hyperlink"/>
    <w:basedOn w:val="a0"/>
    <w:uiPriority w:val="99"/>
    <w:unhideWhenUsed/>
    <w:rsid w:val="004531BA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531B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e">
    <w:name w:val="TOC Heading"/>
    <w:basedOn w:val="1"/>
    <w:next w:val="a"/>
    <w:uiPriority w:val="39"/>
    <w:unhideWhenUsed/>
    <w:qFormat/>
    <w:rsid w:val="004531BA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4531BA"/>
    <w:pPr>
      <w:spacing w:after="100"/>
    </w:pPr>
  </w:style>
  <w:style w:type="paragraph" w:customStyle="1" w:styleId="ParagraphStyle">
    <w:name w:val="Paragraph Style"/>
    <w:rsid w:val="00C86DD4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table" w:styleId="af">
    <w:name w:val="Table Grid"/>
    <w:basedOn w:val="a1"/>
    <w:uiPriority w:val="59"/>
    <w:rsid w:val="00C86DD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Unresolved Mention"/>
    <w:basedOn w:val="a0"/>
    <w:uiPriority w:val="99"/>
    <w:semiHidden/>
    <w:unhideWhenUsed/>
    <w:rsid w:val="00E03F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48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yperlink" Target="https://disk.yandex.ru/i/SWGSION3N8ALYw" TargetMode="External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isk.yandex.ru/i/-o14CO3bKLTF9Q" TargetMode="External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footer" Target="footer1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3278B-05CE-40EF-867E-C93DDBEE3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28</Pages>
  <Words>4631</Words>
  <Characters>26401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Виктория Коновалова</cp:lastModifiedBy>
  <cp:revision>13</cp:revision>
  <cp:lastPrinted>2026-02-12T16:04:00Z</cp:lastPrinted>
  <dcterms:created xsi:type="dcterms:W3CDTF">2026-02-11T07:11:00Z</dcterms:created>
  <dcterms:modified xsi:type="dcterms:W3CDTF">2026-02-12T16:04:00Z</dcterms:modified>
</cp:coreProperties>
</file>