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56" w:rsidRDefault="00C80478" w:rsidP="00F150E2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автономное общеобразовательное учреждение</w:t>
      </w:r>
    </w:p>
    <w:p w:rsidR="00944156" w:rsidRDefault="00C80478" w:rsidP="00F150E2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«Средняя общеобразовательная школа № 4»</w:t>
      </w:r>
    </w:p>
    <w:p w:rsidR="00944156" w:rsidRDefault="00944156">
      <w:pPr>
        <w:ind w:left="360"/>
        <w:jc w:val="both"/>
        <w:rPr>
          <w:sz w:val="28"/>
          <w:szCs w:val="28"/>
        </w:rPr>
      </w:pPr>
    </w:p>
    <w:p w:rsidR="00944156" w:rsidRDefault="00944156">
      <w:pPr>
        <w:ind w:left="360"/>
        <w:jc w:val="both"/>
        <w:rPr>
          <w:sz w:val="28"/>
          <w:szCs w:val="28"/>
        </w:rPr>
      </w:pPr>
    </w:p>
    <w:p w:rsidR="00944156" w:rsidRDefault="00E357C8" w:rsidP="00E357C8">
      <w:pPr>
        <w:jc w:val="right"/>
        <w:rPr>
          <w:sz w:val="28"/>
          <w:szCs w:val="28"/>
        </w:rPr>
      </w:pPr>
      <w:r>
        <w:rPr>
          <w:sz w:val="28"/>
          <w:szCs w:val="28"/>
        </w:rPr>
        <w:t>Номинация:3.4. Внеурочная деятельность.</w:t>
      </w:r>
    </w:p>
    <w:p w:rsidR="00E357C8" w:rsidRPr="00FB5A64" w:rsidRDefault="00E357C8" w:rsidP="00E357C8">
      <w:pPr>
        <w:jc w:val="right"/>
        <w:rPr>
          <w:sz w:val="28"/>
          <w:szCs w:val="28"/>
        </w:rPr>
      </w:pPr>
      <w:r>
        <w:rPr>
          <w:sz w:val="28"/>
          <w:szCs w:val="28"/>
        </w:rPr>
        <w:t>Категория материала: методическая разработка</w:t>
      </w:r>
    </w:p>
    <w:p w:rsidR="00944156" w:rsidRDefault="00944156">
      <w:pPr>
        <w:ind w:left="360"/>
        <w:jc w:val="both"/>
        <w:rPr>
          <w:sz w:val="28"/>
          <w:szCs w:val="28"/>
        </w:rPr>
      </w:pPr>
    </w:p>
    <w:p w:rsidR="00944156" w:rsidRDefault="00944156">
      <w:pPr>
        <w:ind w:left="360"/>
        <w:jc w:val="both"/>
        <w:rPr>
          <w:sz w:val="28"/>
          <w:szCs w:val="28"/>
        </w:rPr>
      </w:pPr>
    </w:p>
    <w:p w:rsidR="00944156" w:rsidRDefault="00944156">
      <w:pPr>
        <w:ind w:left="360"/>
        <w:jc w:val="both"/>
        <w:rPr>
          <w:sz w:val="28"/>
          <w:szCs w:val="28"/>
        </w:rPr>
      </w:pPr>
    </w:p>
    <w:p w:rsidR="00944156" w:rsidRDefault="00944156">
      <w:pPr>
        <w:jc w:val="both"/>
        <w:rPr>
          <w:sz w:val="28"/>
          <w:szCs w:val="28"/>
        </w:rPr>
      </w:pPr>
    </w:p>
    <w:p w:rsidR="003071EF" w:rsidRDefault="003071EF">
      <w:pPr>
        <w:jc w:val="both"/>
        <w:rPr>
          <w:sz w:val="28"/>
          <w:szCs w:val="28"/>
        </w:rPr>
      </w:pPr>
    </w:p>
    <w:p w:rsidR="003071EF" w:rsidRDefault="003071EF">
      <w:pPr>
        <w:jc w:val="both"/>
        <w:rPr>
          <w:sz w:val="28"/>
          <w:szCs w:val="28"/>
        </w:rPr>
      </w:pPr>
    </w:p>
    <w:p w:rsidR="003071EF" w:rsidRDefault="003071EF">
      <w:pPr>
        <w:jc w:val="both"/>
        <w:rPr>
          <w:sz w:val="28"/>
          <w:szCs w:val="28"/>
        </w:rPr>
      </w:pPr>
    </w:p>
    <w:p w:rsidR="00944156" w:rsidRDefault="00C80478" w:rsidP="00226F94">
      <w:pPr>
        <w:ind w:right="-142"/>
        <w:contextualSpacing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Методическая разработка</w:t>
      </w:r>
    </w:p>
    <w:p w:rsidR="00944156" w:rsidRPr="00E357C8" w:rsidRDefault="00914E26" w:rsidP="00226F94">
      <w:pPr>
        <w:ind w:right="-142"/>
        <w:contextualSpacing/>
        <w:jc w:val="center"/>
        <w:rPr>
          <w:b/>
          <w:bCs/>
          <w:iCs/>
          <w:sz w:val="28"/>
          <w:szCs w:val="28"/>
        </w:rPr>
      </w:pPr>
      <w:r w:rsidRPr="00E357C8">
        <w:rPr>
          <w:b/>
          <w:bCs/>
          <w:iCs/>
          <w:sz w:val="28"/>
          <w:szCs w:val="28"/>
        </w:rPr>
        <w:t>Командная</w:t>
      </w:r>
      <w:r>
        <w:rPr>
          <w:b/>
          <w:bCs/>
          <w:iCs/>
          <w:sz w:val="28"/>
          <w:szCs w:val="28"/>
        </w:rPr>
        <w:t xml:space="preserve"> игра</w:t>
      </w:r>
    </w:p>
    <w:p w:rsidR="00944156" w:rsidRPr="00E357C8" w:rsidRDefault="00C80478" w:rsidP="00226F94">
      <w:pPr>
        <w:ind w:right="-142"/>
        <w:contextualSpacing/>
        <w:jc w:val="center"/>
        <w:rPr>
          <w:b/>
          <w:bCs/>
          <w:iCs/>
          <w:sz w:val="28"/>
          <w:szCs w:val="28"/>
        </w:rPr>
      </w:pPr>
      <w:r w:rsidRPr="00E357C8">
        <w:rPr>
          <w:b/>
          <w:bCs/>
          <w:iCs/>
          <w:sz w:val="28"/>
          <w:szCs w:val="28"/>
        </w:rPr>
        <w:t>«</w:t>
      </w:r>
      <w:r w:rsidR="00914E26">
        <w:rPr>
          <w:b/>
          <w:bCs/>
          <w:iCs/>
          <w:sz w:val="28"/>
          <w:szCs w:val="28"/>
        </w:rPr>
        <w:t>У</w:t>
      </w:r>
      <w:r w:rsidRPr="00E357C8">
        <w:rPr>
          <w:b/>
          <w:bCs/>
          <w:iCs/>
          <w:sz w:val="28"/>
          <w:szCs w:val="28"/>
        </w:rPr>
        <w:t>правление групповым взаимодействием роботов»</w:t>
      </w:r>
    </w:p>
    <w:p w:rsidR="00944156" w:rsidRDefault="00944156" w:rsidP="00226F94">
      <w:pPr>
        <w:ind w:right="-142"/>
        <w:contextualSpacing/>
        <w:jc w:val="center"/>
        <w:rPr>
          <w:sz w:val="28"/>
          <w:szCs w:val="28"/>
        </w:rPr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Pr="00164FB9" w:rsidRDefault="00C80478" w:rsidP="00164FB9">
      <w:pPr>
        <w:ind w:left="5670"/>
        <w:jc w:val="both"/>
      </w:pPr>
      <w:r w:rsidRPr="00164FB9">
        <w:t>Автор</w:t>
      </w:r>
      <w:r w:rsidR="00164FB9" w:rsidRPr="00164FB9">
        <w:t>ы</w:t>
      </w:r>
      <w:r w:rsidRPr="00164FB9">
        <w:t xml:space="preserve">: </w:t>
      </w:r>
      <w:proofErr w:type="spellStart"/>
      <w:r w:rsidRPr="00164FB9">
        <w:t>Кожухарь</w:t>
      </w:r>
      <w:proofErr w:type="spellEnd"/>
      <w:r w:rsidRPr="00164FB9">
        <w:t xml:space="preserve"> Виктория Александровна, учитель (труда) технологии, МАОУ СОШ № 4, </w:t>
      </w:r>
    </w:p>
    <w:p w:rsidR="00164FB9" w:rsidRPr="00164FB9" w:rsidRDefault="00164FB9" w:rsidP="00164FB9">
      <w:pPr>
        <w:ind w:left="5670"/>
        <w:contextualSpacing/>
        <w:jc w:val="both"/>
      </w:pPr>
      <w:r w:rsidRPr="00164FB9">
        <w:t>высшая квалификационная категория,</w:t>
      </w:r>
    </w:p>
    <w:p w:rsidR="00944156" w:rsidRPr="00164FB9" w:rsidRDefault="00C80478" w:rsidP="00164FB9">
      <w:pPr>
        <w:ind w:left="5670"/>
        <w:jc w:val="both"/>
      </w:pPr>
      <w:r w:rsidRPr="00164FB9">
        <w:t>Тел. 89223246478</w:t>
      </w:r>
    </w:p>
    <w:p w:rsidR="00164FB9" w:rsidRPr="00164FB9" w:rsidRDefault="00164FB9" w:rsidP="00F63C5A">
      <w:pPr>
        <w:ind w:left="5670"/>
        <w:jc w:val="both"/>
      </w:pPr>
      <w:bookmarkStart w:id="0" w:name="_GoBack"/>
      <w:bookmarkEnd w:id="0"/>
      <w:r w:rsidRPr="00164FB9">
        <w:t>Филиппова Лариса Владимировна, учитель ОПД МАОУ СОШ № 4,</w:t>
      </w:r>
    </w:p>
    <w:p w:rsidR="00164FB9" w:rsidRPr="00164FB9" w:rsidRDefault="00164FB9" w:rsidP="00164FB9">
      <w:pPr>
        <w:ind w:left="5670"/>
        <w:contextualSpacing/>
        <w:jc w:val="both"/>
      </w:pPr>
      <w:r w:rsidRPr="00164FB9">
        <w:t>первая квалификационная категория,</w:t>
      </w:r>
    </w:p>
    <w:p w:rsidR="00164FB9" w:rsidRPr="00164FB9" w:rsidRDefault="00164FB9" w:rsidP="00164FB9">
      <w:pPr>
        <w:ind w:left="5670"/>
        <w:jc w:val="both"/>
      </w:pPr>
      <w:r w:rsidRPr="00164FB9">
        <w:t xml:space="preserve">Тел. </w:t>
      </w:r>
      <w:r w:rsidRPr="00164FB9">
        <w:t>89223003640</w:t>
      </w: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E357C8" w:rsidRDefault="00E357C8">
      <w:pPr>
        <w:jc w:val="both"/>
      </w:pPr>
    </w:p>
    <w:p w:rsidR="00E357C8" w:rsidRDefault="00E357C8">
      <w:pPr>
        <w:jc w:val="both"/>
      </w:pPr>
    </w:p>
    <w:p w:rsidR="00E357C8" w:rsidRDefault="00E357C8">
      <w:pPr>
        <w:jc w:val="both"/>
      </w:pPr>
    </w:p>
    <w:p w:rsidR="00E357C8" w:rsidRDefault="00E357C8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C80478" w:rsidP="003071EF">
      <w:pPr>
        <w:jc w:val="center"/>
      </w:pPr>
      <w:r>
        <w:t>г. Чайковский, 2026г.</w:t>
      </w: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FB5A64" w:rsidRDefault="00FB5A64" w:rsidP="00F150E2">
      <w:pPr>
        <w:pStyle w:val="a8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114300" distR="114300" wp14:anchorId="7676BEDB" wp14:editId="4484CAF3">
            <wp:extent cx="5235458" cy="5681583"/>
            <wp:effectExtent l="0" t="0" r="3810" b="0"/>
            <wp:docPr id="23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6532" cy="569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A64" w:rsidRDefault="00FB5A6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944156" w:rsidRDefault="00C80478" w:rsidP="00F150E2">
      <w:pPr>
        <w:pStyle w:val="a8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Аннотация.</w:t>
      </w:r>
    </w:p>
    <w:p w:rsidR="00944156" w:rsidRDefault="00944156" w:rsidP="00B31CE8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44156" w:rsidRDefault="00C80478" w:rsidP="00B3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методическая разработка предназначена для учителей технологии,  информатики и  педагогов дополнительного образования,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>
        <w:rPr>
          <w:rStyle w:val="a4"/>
          <w:b w:val="0"/>
          <w:color w:val="0F1115"/>
          <w:sz w:val="28"/>
          <w:szCs w:val="28"/>
        </w:rPr>
        <w:t>Ключевая проблема, которой посвящена разработка</w:t>
      </w:r>
      <w:r>
        <w:rPr>
          <w:rStyle w:val="a4"/>
          <w:color w:val="0F1115"/>
          <w:sz w:val="28"/>
          <w:szCs w:val="28"/>
        </w:rPr>
        <w:t>:</w:t>
      </w:r>
      <w:r>
        <w:rPr>
          <w:color w:val="0F1115"/>
          <w:sz w:val="28"/>
          <w:szCs w:val="28"/>
        </w:rPr>
        <w:t xml:space="preserve"> Разрыв между умением обучающихся 5 – х классов, программировать </w:t>
      </w:r>
      <w:r>
        <w:rPr>
          <w:rStyle w:val="a4"/>
          <w:b w:val="0"/>
          <w:color w:val="0F1115"/>
          <w:sz w:val="28"/>
          <w:szCs w:val="28"/>
        </w:rPr>
        <w:t>одного</w:t>
      </w:r>
      <w:r>
        <w:rPr>
          <w:color w:val="0F1115"/>
          <w:sz w:val="28"/>
          <w:szCs w:val="28"/>
        </w:rPr>
        <w:t> робота для выполнения изолированных задач и необходимостью решать современные комплексные проблемы, требующие </w:t>
      </w:r>
      <w:r>
        <w:rPr>
          <w:rStyle w:val="a4"/>
          <w:b w:val="0"/>
          <w:color w:val="0F1115"/>
          <w:sz w:val="28"/>
          <w:szCs w:val="28"/>
        </w:rPr>
        <w:t>координации нескольких роботов</w:t>
      </w:r>
      <w:r>
        <w:rPr>
          <w:b/>
          <w:color w:val="0F1115"/>
          <w:sz w:val="28"/>
          <w:szCs w:val="28"/>
        </w:rPr>
        <w:t>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color w:val="0F1115"/>
          <w:sz w:val="28"/>
          <w:szCs w:val="28"/>
        </w:rPr>
      </w:pPr>
      <w:r>
        <w:rPr>
          <w:rStyle w:val="a4"/>
          <w:b w:val="0"/>
          <w:color w:val="0F1115"/>
          <w:sz w:val="28"/>
          <w:szCs w:val="28"/>
        </w:rPr>
        <w:t>Конкретными аспектами проблем являются, неразвитость системного мышления обучающихся и дефицит практических навыков в командной разработке сложных систем. Данная разработка направлена на преодоление этих барьеров, предоставляя педагогу структурированный инструмент для обучения основами распределенного управления и коллективного интеллекта в робототехнике</w:t>
      </w:r>
      <w:r>
        <w:rPr>
          <w:rStyle w:val="a4"/>
          <w:color w:val="0F1115"/>
          <w:sz w:val="28"/>
          <w:szCs w:val="28"/>
        </w:rPr>
        <w:t>.</w:t>
      </w:r>
    </w:p>
    <w:p w:rsidR="00E357C8" w:rsidRDefault="00E357C8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Сведения об авторе:</w:t>
      </w:r>
    </w:p>
    <w:p w:rsidR="00E357C8" w:rsidRPr="00E357C8" w:rsidRDefault="00E357C8" w:rsidP="00E357C8">
      <w:pPr>
        <w:jc w:val="both"/>
        <w:rPr>
          <w:sz w:val="28"/>
          <w:szCs w:val="28"/>
        </w:rPr>
      </w:pPr>
      <w:r w:rsidRPr="00E357C8">
        <w:rPr>
          <w:sz w:val="28"/>
          <w:szCs w:val="28"/>
        </w:rPr>
        <w:t xml:space="preserve">Автор: </w:t>
      </w:r>
      <w:proofErr w:type="spellStart"/>
      <w:r w:rsidRPr="00E357C8">
        <w:rPr>
          <w:sz w:val="28"/>
          <w:szCs w:val="28"/>
        </w:rPr>
        <w:t>Кожухарь</w:t>
      </w:r>
      <w:proofErr w:type="spellEnd"/>
      <w:r w:rsidRPr="00E357C8">
        <w:rPr>
          <w:sz w:val="28"/>
          <w:szCs w:val="28"/>
        </w:rPr>
        <w:t xml:space="preserve"> Виктория Александровна, учитель (труда) технологии, МАОУ СОШ № 4, высшей квалификационной категории</w:t>
      </w:r>
    </w:p>
    <w:p w:rsidR="00E357C8" w:rsidRPr="00E357C8" w:rsidRDefault="00E357C8" w:rsidP="00E357C8">
      <w:pPr>
        <w:jc w:val="both"/>
        <w:rPr>
          <w:sz w:val="28"/>
          <w:szCs w:val="28"/>
        </w:rPr>
      </w:pPr>
      <w:r w:rsidRPr="00E357C8">
        <w:rPr>
          <w:sz w:val="28"/>
          <w:szCs w:val="28"/>
        </w:rPr>
        <w:t>Тел. 89223246478</w:t>
      </w:r>
    </w:p>
    <w:p w:rsidR="00E357C8" w:rsidRDefault="00E357C8" w:rsidP="00E357C8">
      <w:pPr>
        <w:jc w:val="both"/>
      </w:pPr>
    </w:p>
    <w:p w:rsidR="00E357C8" w:rsidRDefault="00E357C8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color w:val="0F1115"/>
          <w:sz w:val="28"/>
          <w:szCs w:val="28"/>
        </w:rPr>
      </w:pPr>
    </w:p>
    <w:p w:rsidR="00944156" w:rsidRDefault="00944156" w:rsidP="00B31CE8">
      <w:pPr>
        <w:ind w:firstLine="709"/>
        <w:jc w:val="both"/>
      </w:pPr>
    </w:p>
    <w:p w:rsidR="00944156" w:rsidRDefault="00944156" w:rsidP="00B31CE8">
      <w:pPr>
        <w:ind w:firstLine="709"/>
        <w:jc w:val="both"/>
      </w:pPr>
    </w:p>
    <w:p w:rsidR="003071EF" w:rsidRDefault="003071EF" w:rsidP="00B31CE8">
      <w:pPr>
        <w:ind w:firstLine="709"/>
        <w:jc w:val="both"/>
      </w:pPr>
    </w:p>
    <w:p w:rsidR="003071EF" w:rsidRDefault="003071EF" w:rsidP="00B31CE8">
      <w:pPr>
        <w:ind w:firstLine="709"/>
        <w:jc w:val="both"/>
      </w:pPr>
    </w:p>
    <w:p w:rsidR="00944156" w:rsidRDefault="00C80478" w:rsidP="003071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7513"/>
        <w:gridCol w:w="996"/>
      </w:tblGrid>
      <w:tr w:rsidR="00944156">
        <w:tc>
          <w:tcPr>
            <w:tcW w:w="704" w:type="dxa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B64F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Вводная часть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B64F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B64F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использования предложенных материалов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B64F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опыта работы педагога с использованием данного методического пособия.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B64F9">
              <w:rPr>
                <w:sz w:val="28"/>
                <w:szCs w:val="28"/>
              </w:rPr>
              <w:t>5</w:t>
            </w:r>
            <w:r w:rsidR="00C80478"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часть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B64F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Материалы</w:t>
            </w:r>
          </w:p>
        </w:tc>
        <w:tc>
          <w:tcPr>
            <w:tcW w:w="996" w:type="dxa"/>
          </w:tcPr>
          <w:p w:rsidR="00944156" w:rsidRDefault="00EB64F9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071EF">
              <w:rPr>
                <w:sz w:val="28"/>
                <w:szCs w:val="28"/>
              </w:rPr>
              <w:t>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B64F9">
              <w:rPr>
                <w:sz w:val="28"/>
                <w:szCs w:val="28"/>
              </w:rPr>
              <w:t>7</w:t>
            </w:r>
            <w:r w:rsidR="00C80478"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</w:t>
            </w:r>
          </w:p>
        </w:tc>
        <w:tc>
          <w:tcPr>
            <w:tcW w:w="996" w:type="dxa"/>
          </w:tcPr>
          <w:p w:rsidR="00944156" w:rsidRPr="00EB64F9" w:rsidRDefault="003071EF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B64F9">
              <w:rPr>
                <w:sz w:val="28"/>
                <w:szCs w:val="28"/>
              </w:rPr>
              <w:t>8</w:t>
            </w:r>
            <w:r w:rsidR="00C80478"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использованных источников.</w:t>
            </w:r>
          </w:p>
        </w:tc>
        <w:tc>
          <w:tcPr>
            <w:tcW w:w="996" w:type="dxa"/>
          </w:tcPr>
          <w:p w:rsidR="00944156" w:rsidRPr="00BB27B3" w:rsidRDefault="003071EF" w:rsidP="00EB6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14стр.</w:t>
            </w:r>
          </w:p>
        </w:tc>
      </w:tr>
      <w:tr w:rsidR="00944156">
        <w:tc>
          <w:tcPr>
            <w:tcW w:w="704" w:type="dxa"/>
          </w:tcPr>
          <w:p w:rsidR="00944156" w:rsidRDefault="00226F94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B64F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44156" w:rsidRDefault="00C80478" w:rsidP="00914E26">
            <w:pPr>
              <w:ind w:firstLine="1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</w:t>
            </w:r>
          </w:p>
        </w:tc>
        <w:tc>
          <w:tcPr>
            <w:tcW w:w="996" w:type="dxa"/>
          </w:tcPr>
          <w:p w:rsidR="00944156" w:rsidRPr="00BB27B3" w:rsidRDefault="003071EF" w:rsidP="00BB27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15стр.</w:t>
            </w:r>
          </w:p>
        </w:tc>
      </w:tr>
    </w:tbl>
    <w:p w:rsidR="00164FB9" w:rsidRDefault="00164FB9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bCs/>
          <w:color w:val="0F1115"/>
          <w:sz w:val="28"/>
          <w:szCs w:val="28"/>
        </w:rPr>
      </w:pPr>
    </w:p>
    <w:p w:rsidR="00164FB9" w:rsidRDefault="00164FB9">
      <w:pPr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944156" w:rsidRDefault="00944156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bCs/>
          <w:color w:val="0F1115"/>
          <w:sz w:val="28"/>
          <w:szCs w:val="28"/>
        </w:rPr>
      </w:pPr>
    </w:p>
    <w:p w:rsidR="00944156" w:rsidRDefault="00226F94" w:rsidP="00EB64F9">
      <w:pPr>
        <w:shd w:val="clear" w:color="auto" w:fill="FFFFFF"/>
        <w:ind w:firstLine="709"/>
        <w:jc w:val="center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2. </w:t>
      </w:r>
      <w:r w:rsidR="00C80478">
        <w:rPr>
          <w:b/>
          <w:bCs/>
          <w:color w:val="0F1115"/>
          <w:sz w:val="28"/>
          <w:szCs w:val="28"/>
        </w:rPr>
        <w:t>Пояснительная записка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образовательная робототехника в России является динамично развивающейся областью, получившей мощную поддержку на государственном уровне. Она интегрирована в школы, центры дополнительного образования и является ключевым элементом в популяризации научно-технического творчества среди детей и молодежи. Разработаны и находятся в открытом доступе комплексные образовательные программы, созданные в рамках Национальной технологической олимпиады (НТО) и Кружкового движения. Их главное достоинство — системный подход, объединяющий методические материалы, практические задания на основе реальных олимпиадных задач и рекомендации по оснащению. Они ориентированы на подготовку к командным инженерным соревнованиям и знакомство с актуальными технологическими вызовами. Соревновательный формат   резко повышает вовлеченность и интерес учащихся к предмету. Участие в командных соревнованиях стимулирует развитие коммуникации, сотрудничества и совместного решения проблем — навыков, критически важных в XXI веке.  Мероприятия служат эффективным инструментом для выявления талантливой молодежи и стимулирования интереса к инженерным и IT-профессиям. Современные образовательные решения делают акцент на практическое, проектное обучение, где учащиеся через создание роботов осваивают вычислительное мышление, инженерию и итеративный подход к решению задач.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обилие мероприятий, наблюдается существенный методический пробел в системном обучении. Также имеется недостаток структурированных рекомендаций для педагогов, позволяющих поэтапно, от простого к сложному, ввести учащихся в тему распределенного управления, организации коммуникации между роботами, распределения ролей и разработки групповых стратегий в рамках доступной и воспроизводимой игровой модели. Предлагаемая работа полностью соответствует логике перехода «от соревновательной логики к логике непрерывного образовательного процесса» вокруг технологических направлений.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методическая рекомендация призвана оказать конкретную и системную помощь педагогам дополнительного образования и учителям технологии и информатики.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Предоставляется готовый, структурированный и гибко адаптируемый инструмент для внедрения сложной темы в учебный план без необходимости самостоятельной разработки «с нуля».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Обеспечивающий четкую пошаговую технологическую цепочку — от постановки игровой задачи и проектирования до отладки и проведения турнира.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Обучая школьников проектировать не отдельное устройство, а сложную систему с распределенными функциями, что является качественно новым уровнем в техническом творчестве.</w:t>
      </w:r>
    </w:p>
    <w:p w:rsidR="00944156" w:rsidRDefault="00C80478" w:rsidP="00B31C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Успешная реализация проекта и участие в турнирах на его основе становятся весомым достижением для портфолио, что может помочь при поступлении в вузы на технические специальности.</w:t>
      </w:r>
    </w:p>
    <w:p w:rsidR="00944156" w:rsidRDefault="00C80478" w:rsidP="00B31CE8">
      <w:pPr>
        <w:ind w:firstLine="709"/>
        <w:jc w:val="both"/>
        <w:rPr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>Цель:</w:t>
      </w:r>
      <w:r>
        <w:rPr>
          <w:color w:val="0F1115"/>
          <w:sz w:val="28"/>
          <w:szCs w:val="28"/>
        </w:rPr>
        <w:t> Создание учебно-методического комплекса, который через формат командной игры обеспечит эффективное освоение учащимися принципов, алгоритмов и практических навыков проектирования систем группового взаимодействия автономных роботов.</w:t>
      </w:r>
    </w:p>
    <w:p w:rsidR="00944156" w:rsidRDefault="00C80478" w:rsidP="00B31CE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944156" w:rsidRDefault="00C80478" w:rsidP="00B31CE8">
      <w:pPr>
        <w:ind w:firstLine="709"/>
        <w:jc w:val="both"/>
        <w:rPr>
          <w:sz w:val="28"/>
          <w:szCs w:val="28"/>
        </w:rPr>
      </w:pPr>
      <w:r>
        <w:rPr>
          <w:color w:val="0F1115"/>
          <w:sz w:val="28"/>
          <w:szCs w:val="28"/>
        </w:rPr>
        <w:t>Сформировать у обучающихся систему ключевых понятий: </w:t>
      </w:r>
      <w:r>
        <w:rPr>
          <w:bCs/>
          <w:color w:val="0F1115"/>
          <w:sz w:val="28"/>
          <w:szCs w:val="28"/>
        </w:rPr>
        <w:t>модели взаимодействия</w:t>
      </w:r>
      <w:r>
        <w:rPr>
          <w:color w:val="0F1115"/>
          <w:sz w:val="28"/>
          <w:szCs w:val="28"/>
        </w:rPr>
        <w:t>, </w:t>
      </w:r>
      <w:r>
        <w:rPr>
          <w:bCs/>
          <w:color w:val="0F1115"/>
          <w:sz w:val="28"/>
          <w:szCs w:val="28"/>
        </w:rPr>
        <w:t>коммуникация</w:t>
      </w:r>
      <w:r>
        <w:rPr>
          <w:color w:val="0F1115"/>
          <w:sz w:val="28"/>
          <w:szCs w:val="28"/>
        </w:rPr>
        <w:t xml:space="preserve">, </w:t>
      </w:r>
      <w:r>
        <w:rPr>
          <w:bCs/>
          <w:color w:val="0F1115"/>
          <w:sz w:val="28"/>
          <w:szCs w:val="28"/>
        </w:rPr>
        <w:t>координация, распределение ролей</w:t>
      </w:r>
      <w:r>
        <w:rPr>
          <w:color w:val="0F1115"/>
          <w:sz w:val="28"/>
          <w:szCs w:val="28"/>
        </w:rPr>
        <w:t>.</w:t>
      </w:r>
    </w:p>
    <w:p w:rsidR="00944156" w:rsidRDefault="00C80478" w:rsidP="00B31CE8">
      <w:pPr>
        <w:ind w:firstLine="709"/>
        <w:jc w:val="both"/>
        <w:rPr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>Отработать </w:t>
      </w:r>
      <w:r>
        <w:rPr>
          <w:rStyle w:val="a4"/>
          <w:b w:val="0"/>
          <w:color w:val="0F1115"/>
          <w:sz w:val="28"/>
          <w:szCs w:val="28"/>
          <w:shd w:val="clear" w:color="auto" w:fill="FFFFFF"/>
        </w:rPr>
        <w:t>практический навык</w:t>
      </w:r>
      <w:r>
        <w:rPr>
          <w:color w:val="0F1115"/>
          <w:sz w:val="28"/>
          <w:szCs w:val="28"/>
          <w:shd w:val="clear" w:color="auto" w:fill="FFFFFF"/>
        </w:rPr>
        <w:t> разработки и отладки алгоритмов для группы роботов.</w:t>
      </w:r>
    </w:p>
    <w:p w:rsidR="00944156" w:rsidRDefault="00C80478" w:rsidP="00B31C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Практическая значимость разработки:</w:t>
      </w:r>
    </w:p>
    <w:p w:rsidR="00944156" w:rsidRDefault="00C80478" w:rsidP="00B31C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Разработка имеет высокую прикладную ценность для всех участников образовательного процесса и выходит за рамки учебного занятия.</w:t>
      </w:r>
    </w:p>
    <w:p w:rsidR="00944156" w:rsidRDefault="00C80478" w:rsidP="00B31C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1. Для педагога:</w:t>
      </w:r>
    </w:p>
    <w:p w:rsidR="00944156" w:rsidRDefault="00C80478" w:rsidP="00B31CE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Готовый инструментарий:</w:t>
      </w:r>
      <w:r>
        <w:rPr>
          <w:color w:val="0F1115"/>
          <w:sz w:val="28"/>
          <w:szCs w:val="28"/>
        </w:rPr>
        <w:t> Предоставляет структурированный, готовый к применению контент (теория, практика, проекты) для проведения цикла занятий, что существенно экономит время на подготовку.</w:t>
      </w:r>
    </w:p>
    <w:p w:rsidR="00944156" w:rsidRDefault="00C80478" w:rsidP="00B31CE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Повышение квалификации:</w:t>
      </w:r>
      <w:r>
        <w:rPr>
          <w:color w:val="0F1115"/>
          <w:sz w:val="28"/>
          <w:szCs w:val="28"/>
        </w:rPr>
        <w:t> Систематизирует знания в актуальной и сложной области робототехники — распределённых системах.</w:t>
      </w:r>
    </w:p>
    <w:p w:rsidR="00944156" w:rsidRDefault="00C80478" w:rsidP="00B31CE8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Основа для соревнований:</w:t>
      </w:r>
      <w:r>
        <w:rPr>
          <w:color w:val="0F1115"/>
          <w:sz w:val="28"/>
          <w:szCs w:val="28"/>
        </w:rPr>
        <w:t> Является методической базой для подготовки команд к конкурсам, где требуется координация нескольких роботов (например, «</w:t>
      </w:r>
      <w:proofErr w:type="spellStart"/>
      <w:r>
        <w:rPr>
          <w:color w:val="0F1115"/>
          <w:sz w:val="28"/>
          <w:szCs w:val="28"/>
        </w:rPr>
        <w:t>Робофест</w:t>
      </w:r>
      <w:proofErr w:type="spellEnd"/>
      <w:r>
        <w:rPr>
          <w:color w:val="0F1115"/>
          <w:sz w:val="28"/>
          <w:szCs w:val="28"/>
        </w:rPr>
        <w:t>», «</w:t>
      </w:r>
      <w:proofErr w:type="spellStart"/>
      <w:r>
        <w:rPr>
          <w:color w:val="0F1115"/>
          <w:sz w:val="28"/>
          <w:szCs w:val="28"/>
        </w:rPr>
        <w:t>World</w:t>
      </w:r>
      <w:proofErr w:type="spellEnd"/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Robot</w:t>
      </w:r>
      <w:proofErr w:type="spellEnd"/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Olympiad</w:t>
      </w:r>
      <w:proofErr w:type="spellEnd"/>
      <w:r>
        <w:rPr>
          <w:color w:val="0F1115"/>
          <w:sz w:val="28"/>
          <w:szCs w:val="28"/>
        </w:rPr>
        <w:t>» в соответствующих номинациях).</w:t>
      </w:r>
    </w:p>
    <w:p w:rsidR="00944156" w:rsidRDefault="00C80478" w:rsidP="00B31C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 xml:space="preserve"> Для обучающихся:</w:t>
      </w:r>
    </w:p>
    <w:p w:rsidR="00944156" w:rsidRDefault="00C80478" w:rsidP="00B31CE8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Мост к реальным технологиям:</w:t>
      </w:r>
      <w:r>
        <w:rPr>
          <w:color w:val="0F1115"/>
          <w:sz w:val="28"/>
          <w:szCs w:val="28"/>
        </w:rPr>
        <w:t xml:space="preserve"> Даёт понимание принципов, лежащих в основе реальных технологических систем: от роя </w:t>
      </w:r>
      <w:proofErr w:type="spellStart"/>
      <w:r>
        <w:rPr>
          <w:color w:val="0F1115"/>
          <w:sz w:val="28"/>
          <w:szCs w:val="28"/>
        </w:rPr>
        <w:t>дронов</w:t>
      </w:r>
      <w:proofErr w:type="spellEnd"/>
      <w:r>
        <w:rPr>
          <w:color w:val="0F1115"/>
          <w:sz w:val="28"/>
          <w:szCs w:val="28"/>
        </w:rPr>
        <w:t xml:space="preserve"> и автономных складов до умных транспортных систем и поисково-спасательных роботов.</w:t>
      </w:r>
    </w:p>
    <w:p w:rsidR="00944156" w:rsidRDefault="00C80478" w:rsidP="00B31CE8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Развитие востребованных компетенций:</w:t>
      </w:r>
      <w:r>
        <w:rPr>
          <w:color w:val="0F1115"/>
          <w:sz w:val="28"/>
          <w:szCs w:val="28"/>
        </w:rPr>
        <w:t> Формирует </w:t>
      </w:r>
      <w:r>
        <w:rPr>
          <w:rStyle w:val="a4"/>
          <w:b w:val="0"/>
          <w:color w:val="0F1115"/>
          <w:sz w:val="28"/>
          <w:szCs w:val="28"/>
        </w:rPr>
        <w:t>навыки 21 века</w:t>
      </w:r>
      <w:r>
        <w:rPr>
          <w:b/>
          <w:color w:val="0F1115"/>
          <w:sz w:val="28"/>
          <w:szCs w:val="28"/>
        </w:rPr>
        <w:t>:</w:t>
      </w:r>
      <w:r>
        <w:rPr>
          <w:color w:val="0F1115"/>
          <w:sz w:val="28"/>
          <w:szCs w:val="28"/>
        </w:rPr>
        <w:t xml:space="preserve"> системное мышление, командная разработка сложных проектов, решение нетривиальных задач, где нет единственно правильного ответа.</w:t>
      </w:r>
    </w:p>
    <w:p w:rsidR="00944156" w:rsidRDefault="00944156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color w:val="0F1115"/>
          <w:sz w:val="28"/>
          <w:szCs w:val="28"/>
        </w:rPr>
      </w:pPr>
    </w:p>
    <w:p w:rsidR="00944156" w:rsidRDefault="00226F94" w:rsidP="00EB64F9">
      <w:pPr>
        <w:pStyle w:val="ds-markdown-paragraph"/>
        <w:spacing w:before="0" w:beforeAutospacing="0" w:after="0" w:afterAutospacing="0"/>
        <w:ind w:firstLine="709"/>
        <w:jc w:val="center"/>
        <w:rPr>
          <w:rStyle w:val="a4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 xml:space="preserve">3. </w:t>
      </w:r>
      <w:r w:rsidR="00C80478">
        <w:rPr>
          <w:rStyle w:val="a4"/>
          <w:color w:val="0F1115"/>
          <w:sz w:val="28"/>
          <w:szCs w:val="28"/>
        </w:rPr>
        <w:t>Методика использования предложенных материалов</w:t>
      </w:r>
    </w:p>
    <w:p w:rsidR="00EB64F9" w:rsidRDefault="00EB64F9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:rsidR="00944156" w:rsidRDefault="00C80478" w:rsidP="00B31CE8">
      <w:pPr>
        <w:pStyle w:val="ds-markdown-paragraph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Данная разработка рассчитана на обучающихся 10-12 лет. И представляет собой </w:t>
      </w:r>
      <w:r>
        <w:rPr>
          <w:rStyle w:val="a4"/>
          <w:b w:val="0"/>
          <w:color w:val="0F1115"/>
          <w:sz w:val="28"/>
          <w:szCs w:val="28"/>
        </w:rPr>
        <w:t>модульный конструктор</w:t>
      </w:r>
      <w:r>
        <w:rPr>
          <w:color w:val="0F1115"/>
          <w:sz w:val="28"/>
          <w:szCs w:val="28"/>
        </w:rPr>
        <w:t>, элементы которого педагог может адаптировать под свои условия: уровень группы, количество занятий, имеющееся оборудование.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1. Подготовительный этап (для педагога):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Выберите из предложенных практических заданий те, которые можно реализовать на ваших конструкторах (</w:t>
      </w:r>
      <w:proofErr w:type="spellStart"/>
      <w:r>
        <w:rPr>
          <w:color w:val="0F1115"/>
          <w:sz w:val="28"/>
          <w:szCs w:val="28"/>
        </w:rPr>
        <w:t>Lego</w:t>
      </w:r>
      <w:proofErr w:type="spellEnd"/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Mindstorms</w:t>
      </w:r>
      <w:proofErr w:type="spellEnd"/>
      <w:r>
        <w:rPr>
          <w:color w:val="0F1115"/>
          <w:sz w:val="28"/>
          <w:szCs w:val="28"/>
        </w:rPr>
        <w:t xml:space="preserve">/SPIKE, </w:t>
      </w:r>
      <w:proofErr w:type="spellStart"/>
      <w:r>
        <w:rPr>
          <w:color w:val="0F1115"/>
          <w:sz w:val="28"/>
          <w:szCs w:val="28"/>
        </w:rPr>
        <w:t>Arduino</w:t>
      </w:r>
      <w:proofErr w:type="spellEnd"/>
      <w:r>
        <w:rPr>
          <w:color w:val="0F1115"/>
          <w:sz w:val="28"/>
          <w:szCs w:val="28"/>
        </w:rPr>
        <w:t xml:space="preserve">, TRIK и </w:t>
      </w:r>
      <w:r>
        <w:rPr>
          <w:color w:val="0F1115"/>
          <w:sz w:val="28"/>
          <w:szCs w:val="28"/>
        </w:rPr>
        <w:lastRenderedPageBreak/>
        <w:t xml:space="preserve">др.). Заранее подготовьте необходимое количество </w:t>
      </w:r>
      <w:proofErr w:type="spellStart"/>
      <w:r>
        <w:rPr>
          <w:color w:val="0F1115"/>
          <w:sz w:val="28"/>
          <w:szCs w:val="28"/>
        </w:rPr>
        <w:t>робоплатформ</w:t>
      </w:r>
      <w:proofErr w:type="spellEnd"/>
      <w:r>
        <w:rPr>
          <w:color w:val="0F1115"/>
          <w:sz w:val="28"/>
          <w:szCs w:val="28"/>
        </w:rPr>
        <w:t>, датчиков и элементов поля.</w:t>
      </w:r>
    </w:p>
    <w:p w:rsidR="00944156" w:rsidRDefault="00C80478" w:rsidP="00B31CE8">
      <w:pPr>
        <w:pStyle w:val="ds-markdown-paragraph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Формирование  команд:</w:t>
      </w:r>
      <w:r>
        <w:rPr>
          <w:color w:val="0F1115"/>
          <w:sz w:val="28"/>
          <w:szCs w:val="28"/>
        </w:rPr>
        <w:t xml:space="preserve"> Заблаговременно разделите группу на постоянные команды по 3-4 человека, учитывая баланс навыков (конструктор, программист, стратег, </w:t>
      </w:r>
      <w:proofErr w:type="spellStart"/>
      <w:r>
        <w:rPr>
          <w:color w:val="0F1115"/>
          <w:sz w:val="28"/>
          <w:szCs w:val="28"/>
        </w:rPr>
        <w:t>тестировщик</w:t>
      </w:r>
      <w:proofErr w:type="spellEnd"/>
      <w:r>
        <w:rPr>
          <w:color w:val="0F1115"/>
          <w:sz w:val="28"/>
          <w:szCs w:val="28"/>
        </w:rPr>
        <w:t>).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2. Основной этап (цикл занятий «от простого к сложному»)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Последовательно проводите занятия.  Преподнесите теорию блоками, а затем предложите командам </w:t>
      </w:r>
      <w:r>
        <w:rPr>
          <w:rStyle w:val="a4"/>
          <w:b w:val="0"/>
          <w:color w:val="0F1115"/>
          <w:sz w:val="28"/>
          <w:szCs w:val="28"/>
        </w:rPr>
        <w:t>выбрать один из итоговых</w:t>
      </w:r>
      <w:r>
        <w:rPr>
          <w:rStyle w:val="a4"/>
          <w:color w:val="0F1115"/>
          <w:sz w:val="28"/>
          <w:szCs w:val="28"/>
        </w:rPr>
        <w:t xml:space="preserve"> </w:t>
      </w:r>
      <w:r>
        <w:rPr>
          <w:rStyle w:val="a4"/>
          <w:b w:val="0"/>
          <w:color w:val="0F1115"/>
          <w:sz w:val="28"/>
          <w:szCs w:val="28"/>
        </w:rPr>
        <w:t>проектов</w:t>
      </w:r>
      <w:r>
        <w:rPr>
          <w:b/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Материалы практических заданий (приложение1-3) становятся для команд </w:t>
      </w:r>
      <w:r>
        <w:rPr>
          <w:rStyle w:val="a4"/>
          <w:b w:val="0"/>
          <w:color w:val="0F1115"/>
          <w:sz w:val="28"/>
          <w:szCs w:val="28"/>
        </w:rPr>
        <w:t>справочными пособиями</w:t>
      </w:r>
      <w:r>
        <w:rPr>
          <w:b/>
          <w:color w:val="0F1115"/>
          <w:sz w:val="28"/>
          <w:szCs w:val="28"/>
        </w:rPr>
        <w:t>,</w:t>
      </w:r>
      <w:r>
        <w:rPr>
          <w:color w:val="0F1115"/>
          <w:sz w:val="28"/>
          <w:szCs w:val="28"/>
        </w:rPr>
        <w:t xml:space="preserve"> к которым они обращаются во время сборки роботов. Педагог выполняет роль консультанта. Обязательно организуйте совместную работу за одним компьютером и одним роботом для выработки общего решения.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Рефлексия:</w:t>
      </w:r>
      <w:r>
        <w:rPr>
          <w:color w:val="0F1115"/>
          <w:sz w:val="28"/>
          <w:szCs w:val="28"/>
        </w:rPr>
        <w:t> После тестирования алгоритма просите команды описать, как, по их мнению, взаимодействовали роботы. Сравнивайте задумку с реальным поведением, анализируйте расхождения. Проведите открытый показ итоговых работ. Обязательный вопрос к команде: «Какую модель взаимодействия вы использовали и почему?»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Контроль и оценка:</w:t>
      </w:r>
    </w:p>
    <w:p w:rsidR="00944156" w:rsidRDefault="00C80478" w:rsidP="00B31CE8">
      <w:pPr>
        <w:pStyle w:val="ds-markdown-paragraph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Используйте предложенные </w:t>
      </w:r>
      <w:r>
        <w:rPr>
          <w:rStyle w:val="a4"/>
          <w:b w:val="0"/>
          <w:color w:val="0F1115"/>
          <w:sz w:val="28"/>
          <w:szCs w:val="28"/>
        </w:rPr>
        <w:t>критерии оценки</w:t>
      </w:r>
      <w:r>
        <w:rPr>
          <w:color w:val="0F1115"/>
          <w:sz w:val="28"/>
          <w:szCs w:val="28"/>
        </w:rPr>
        <w:t> как основу для оценочного листа.</w:t>
      </w:r>
    </w:p>
    <w:p w:rsidR="00944156" w:rsidRDefault="00C80478" w:rsidP="00B31CE8">
      <w:pPr>
        <w:pStyle w:val="ds-markdown-paragraph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t>Внедрите </w:t>
      </w:r>
      <w:proofErr w:type="spellStart"/>
      <w:r>
        <w:rPr>
          <w:rStyle w:val="a4"/>
          <w:b w:val="0"/>
          <w:color w:val="0F1115"/>
          <w:sz w:val="28"/>
          <w:szCs w:val="28"/>
        </w:rPr>
        <w:t>формативное</w:t>
      </w:r>
      <w:proofErr w:type="spellEnd"/>
      <w:r>
        <w:rPr>
          <w:rStyle w:val="a4"/>
          <w:b w:val="0"/>
          <w:color w:val="0F1115"/>
          <w:sz w:val="28"/>
          <w:szCs w:val="28"/>
        </w:rPr>
        <w:t xml:space="preserve"> оценивание:</w:t>
      </w:r>
      <w:r>
        <w:rPr>
          <w:color w:val="0F1115"/>
          <w:sz w:val="28"/>
          <w:szCs w:val="28"/>
        </w:rPr>
        <w:t> в течение проекта давайте короткие устные обратные связи каждой команде по их прогрессу.</w:t>
      </w:r>
    </w:p>
    <w:p w:rsidR="00944156" w:rsidRDefault="00C80478" w:rsidP="00B31CE8">
      <w:pPr>
        <w:pStyle w:val="ds-markdown-paragraph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b w:val="0"/>
          <w:color w:val="0F1115"/>
          <w:sz w:val="28"/>
          <w:szCs w:val="28"/>
        </w:rPr>
        <w:t xml:space="preserve">Самооценка и </w:t>
      </w:r>
      <w:proofErr w:type="spellStart"/>
      <w:r>
        <w:rPr>
          <w:rStyle w:val="a4"/>
          <w:b w:val="0"/>
          <w:color w:val="0F1115"/>
          <w:sz w:val="28"/>
          <w:szCs w:val="28"/>
        </w:rPr>
        <w:t>взаимооценка</w:t>
      </w:r>
      <w:proofErr w:type="spellEnd"/>
      <w:r>
        <w:rPr>
          <w:rStyle w:val="a4"/>
          <w:b w:val="0"/>
          <w:color w:val="0F1115"/>
          <w:sz w:val="28"/>
          <w:szCs w:val="28"/>
        </w:rPr>
        <w:t>:</w:t>
      </w:r>
      <w:r>
        <w:rPr>
          <w:color w:val="0F1115"/>
          <w:sz w:val="28"/>
          <w:szCs w:val="28"/>
        </w:rPr>
        <w:t> После защиты предложите командам оценить свой вклад и работу других по простым критериям (логика, работоспособность, креативность).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Материалы разработки служат </w:t>
      </w:r>
      <w:r>
        <w:rPr>
          <w:rStyle w:val="a4"/>
          <w:b w:val="0"/>
          <w:color w:val="0F1115"/>
          <w:sz w:val="28"/>
          <w:szCs w:val="28"/>
        </w:rPr>
        <w:t>каркасом и источником идей</w:t>
      </w:r>
      <w:r>
        <w:rPr>
          <w:color w:val="0F1115"/>
          <w:sz w:val="28"/>
          <w:szCs w:val="28"/>
        </w:rPr>
        <w:t>, эффективность которого напрямую зависит от гибкости педагога в его применении и ориентации на конкретные образовательные результаты своей группы.</w:t>
      </w:r>
    </w:p>
    <w:p w:rsidR="00EB64F9" w:rsidRDefault="00EB64F9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EB64F9" w:rsidRDefault="00EB64F9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44156" w:rsidRPr="00226F94" w:rsidRDefault="00226F94" w:rsidP="00EB64F9">
      <w:pPr>
        <w:pStyle w:val="ds-markdown-paragraph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C80478" w:rsidRPr="00226F94">
        <w:rPr>
          <w:b/>
          <w:sz w:val="28"/>
          <w:szCs w:val="28"/>
        </w:rPr>
        <w:t>Описание опыта работы.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Chars="345" w:firstLine="9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сентября 2022 года робототехника - обязательный модуль школьной дисциплины «Технология» для учеников среднего звена (требование Федеральных государственных образовательных стандартов). В 2025 учебном  году, я начала работать учителем технологии. </w:t>
      </w:r>
      <w:proofErr w:type="spellStart"/>
      <w:r>
        <w:rPr>
          <w:sz w:val="28"/>
          <w:szCs w:val="28"/>
        </w:rPr>
        <w:t>Робото‌техника</w:t>
      </w:r>
      <w:proofErr w:type="spellEnd"/>
      <w:r>
        <w:rPr>
          <w:sz w:val="28"/>
          <w:szCs w:val="28"/>
        </w:rPr>
        <w:t xml:space="preserve"> стала одним из моих ключевых направлений. Мне очень интересно вдохновлять учеников на изучение робототехники и развивать у них навыки творчества и логического мышления.  Вместе с детьми мы принимали участие в различных конкурсах, таких как «</w:t>
      </w:r>
      <w:proofErr w:type="spellStart"/>
      <w:r>
        <w:rPr>
          <w:sz w:val="28"/>
          <w:szCs w:val="28"/>
        </w:rPr>
        <w:t>Хакитон</w:t>
      </w:r>
      <w:proofErr w:type="spellEnd"/>
      <w:r>
        <w:rPr>
          <w:sz w:val="28"/>
          <w:szCs w:val="28"/>
        </w:rPr>
        <w:t xml:space="preserve">», где занимались разработкой и программированием </w:t>
      </w:r>
      <w:proofErr w:type="spellStart"/>
      <w:r>
        <w:rPr>
          <w:sz w:val="28"/>
          <w:szCs w:val="28"/>
        </w:rPr>
        <w:t>Виар</w:t>
      </w:r>
      <w:proofErr w:type="spellEnd"/>
      <w:r>
        <w:rPr>
          <w:sz w:val="28"/>
          <w:szCs w:val="28"/>
        </w:rPr>
        <w:t xml:space="preserve"> — образовательной платформы для создания и управления роботами. «</w:t>
      </w:r>
      <w:proofErr w:type="spellStart"/>
      <w:r>
        <w:rPr>
          <w:sz w:val="28"/>
          <w:szCs w:val="28"/>
        </w:rPr>
        <w:t>КвантоЕлка</w:t>
      </w:r>
      <w:proofErr w:type="spellEnd"/>
      <w:r>
        <w:rPr>
          <w:sz w:val="28"/>
          <w:szCs w:val="28"/>
        </w:rPr>
        <w:t>», где разрабатывали  робототехническую модель «Елки».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Chars="345" w:firstLine="9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занятиях технологии я стремлюсь передать знания и навыки в области робототехники в игровой форме, обучая детей управлять групповым </w:t>
      </w:r>
      <w:r>
        <w:rPr>
          <w:sz w:val="28"/>
          <w:szCs w:val="28"/>
        </w:rPr>
        <w:lastRenderedPageBreak/>
        <w:t>взаимодействием роботов и развивая командные навыки. Моя цель — сделать процесс обучения увлекательным и познавательным, стимулируя интерес к инженерии и технологиям. Дети не только 5-х классов, но и старше, активно и с интересом включаются в работу. Такие занятия — это мощный инструмент, который трансформирует робототехнику из технического хобби в полноценную проектную и исследовательскую деятельность. Они готовят детей не просто к инженерным профессиям, а к жизни в мире, где успех зависит от способности эффективно работать в команде и управлять сложными системами. И данная методическая разработка , это эффективный инструмент, который поможет педагогу достичь желаемых результатов.</w:t>
      </w:r>
    </w:p>
    <w:p w:rsidR="00944156" w:rsidRDefault="00944156" w:rsidP="00B31CE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4156" w:rsidRDefault="00226F94" w:rsidP="00EB64F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C80478">
        <w:rPr>
          <w:b/>
          <w:sz w:val="28"/>
          <w:szCs w:val="28"/>
        </w:rPr>
        <w:t>Основная часть.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Данная разработка переносит акцент с индивидуального проектирования робота на </w:t>
      </w:r>
      <w:r>
        <w:rPr>
          <w:rStyle w:val="a4"/>
          <w:rFonts w:eastAsiaTheme="majorEastAsia"/>
          <w:b w:val="0"/>
          <w:color w:val="0F1115"/>
          <w:sz w:val="28"/>
          <w:szCs w:val="28"/>
        </w:rPr>
        <w:t>коллективную работу системы из нескольких взаимодействующих устройств</w:t>
      </w:r>
      <w:r>
        <w:rPr>
          <w:b/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На примере динамичной футбольной метафоры учащиеся изучают основы распределения ролей, синхронизации процессов и обмена сигналами между роботами. Это формирует фундамент для понимания сложных концепций современной робототехники</w:t>
      </w:r>
    </w:p>
    <w:p w:rsidR="00944156" w:rsidRDefault="00C80478" w:rsidP="00B31CE8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Цель занятия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Создать и запрограммировать систему из трех взаимодействующих роботизированных моделей, способную слаженно выполнять общий игровой сценарий.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Задачи</w:t>
      </w:r>
    </w:p>
    <w:p w:rsidR="00944156" w:rsidRDefault="00C80478" w:rsidP="00B31CE8">
      <w:pPr>
        <w:pStyle w:val="ds-markdown-paragraph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Образовательные: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Изучение на практике методов синхронизации (по таймеру, по датчику, по сообщению).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Создание отдельных программ для разных устройств, работающих по общему алгоритму.</w:t>
      </w:r>
    </w:p>
    <w:p w:rsidR="00944156" w:rsidRDefault="00C80478" w:rsidP="00B31CE8">
      <w:pPr>
        <w:pStyle w:val="ds-markdown-paragraph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Развивающие: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Развитие системного и алгоритмического мышления.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Развитие навыков командной работы, проектного планирования и отладки сложных систем.</w:t>
      </w:r>
    </w:p>
    <w:p w:rsidR="00944156" w:rsidRDefault="00C80478" w:rsidP="00B31CE8">
      <w:pPr>
        <w:pStyle w:val="ds-markdown-paragraph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Воспитательные: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Формирование понимания ценности координации и четкой коммуникации для достижения общей цели.</w:t>
      </w:r>
    </w:p>
    <w:p w:rsidR="00944156" w:rsidRDefault="00C80478" w:rsidP="00B31CE8">
      <w:pPr>
        <w:pStyle w:val="ds-markdown-paragraph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Планируемые результаты</w:t>
      </w:r>
    </w:p>
    <w:p w:rsidR="00944156" w:rsidRDefault="00C80478" w:rsidP="00B31CE8">
      <w:pPr>
        <w:pStyle w:val="ds-markdown-paragraph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Предметные:</w:t>
      </w:r>
      <w:r>
        <w:rPr>
          <w:color w:val="0F1115"/>
          <w:sz w:val="28"/>
          <w:szCs w:val="28"/>
        </w:rPr>
        <w:t> Умение программировать реакцию робота на внешние события (сигнал датчика, истечение времени) и генерировать сигналы для других устройств.</w:t>
      </w:r>
    </w:p>
    <w:p w:rsidR="00944156" w:rsidRDefault="00C80478" w:rsidP="00B31CE8">
      <w:pPr>
        <w:pStyle w:val="ds-markdown-paragraph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proofErr w:type="spellStart"/>
      <w:r>
        <w:rPr>
          <w:rStyle w:val="a4"/>
          <w:rFonts w:eastAsiaTheme="majorEastAsia"/>
          <w:color w:val="0F1115"/>
          <w:sz w:val="28"/>
          <w:szCs w:val="28"/>
        </w:rPr>
        <w:t>Метапредметные</w:t>
      </w:r>
      <w:proofErr w:type="spellEnd"/>
      <w:r>
        <w:rPr>
          <w:rStyle w:val="a4"/>
          <w:rFonts w:eastAsiaTheme="majorEastAsia"/>
          <w:color w:val="0F1115"/>
          <w:sz w:val="28"/>
          <w:szCs w:val="28"/>
        </w:rPr>
        <w:t>:</w:t>
      </w:r>
      <w:r>
        <w:rPr>
          <w:color w:val="0F1115"/>
          <w:sz w:val="28"/>
          <w:szCs w:val="28"/>
        </w:rPr>
        <w:t> Умение разбивать сложную задачу на подзадачи, распределять их в группе и интегрировать части в целостную работающую систему.</w:t>
      </w:r>
    </w:p>
    <w:p w:rsidR="00944156" w:rsidRDefault="00C80478" w:rsidP="00B31CE8">
      <w:pPr>
        <w:pStyle w:val="ds-markdown-paragraph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lastRenderedPageBreak/>
        <w:t>Личностные:</w:t>
      </w:r>
      <w:r>
        <w:rPr>
          <w:color w:val="0F1115"/>
          <w:sz w:val="28"/>
          <w:szCs w:val="28"/>
        </w:rPr>
        <w:t> Получение опыта решения нестандартной инженерной задачи, повышение мотивации через игровой соревновательный контекст.</w:t>
      </w:r>
    </w:p>
    <w:p w:rsidR="00B4246D" w:rsidRDefault="00B4246D" w:rsidP="00B31CE8">
      <w:pPr>
        <w:pStyle w:val="3"/>
        <w:spacing w:before="0" w:beforeAutospacing="0" w:after="0" w:afterAutospacing="0"/>
        <w:ind w:firstLine="709"/>
        <w:jc w:val="both"/>
        <w:rPr>
          <w:rStyle w:val="a4"/>
          <w:rFonts w:eastAsiaTheme="majorEastAsia"/>
          <w:b/>
          <w:color w:val="0F1115"/>
          <w:sz w:val="28"/>
          <w:szCs w:val="28"/>
        </w:rPr>
      </w:pPr>
      <w:r>
        <w:rPr>
          <w:rStyle w:val="a4"/>
          <w:rFonts w:eastAsiaTheme="majorEastAsia"/>
          <w:b/>
          <w:color w:val="0F1115"/>
          <w:sz w:val="28"/>
          <w:szCs w:val="28"/>
        </w:rPr>
        <w:t xml:space="preserve">                                   6. Материалы</w:t>
      </w:r>
    </w:p>
    <w:p w:rsidR="00EB64F9" w:rsidRDefault="00EB64F9" w:rsidP="00B31CE8">
      <w:pPr>
        <w:pStyle w:val="3"/>
        <w:spacing w:before="0" w:beforeAutospacing="0" w:after="0" w:afterAutospacing="0"/>
        <w:ind w:firstLine="709"/>
        <w:jc w:val="both"/>
        <w:rPr>
          <w:rStyle w:val="a4"/>
          <w:rFonts w:eastAsiaTheme="majorEastAsia"/>
          <w:b/>
          <w:color w:val="0F1115"/>
          <w:sz w:val="28"/>
          <w:szCs w:val="28"/>
        </w:rPr>
      </w:pPr>
    </w:p>
    <w:p w:rsidR="00944156" w:rsidRDefault="00C80478" w:rsidP="00B31CE8">
      <w:pPr>
        <w:pStyle w:val="3"/>
        <w:spacing w:before="0" w:beforeAutospacing="0" w:after="0" w:afterAutospacing="0"/>
        <w:ind w:firstLine="709"/>
        <w:jc w:val="both"/>
        <w:rPr>
          <w:rStyle w:val="a4"/>
          <w:rFonts w:eastAsiaTheme="majorEastAsia"/>
          <w:b/>
          <w:color w:val="0F1115"/>
          <w:sz w:val="28"/>
          <w:szCs w:val="28"/>
        </w:rPr>
      </w:pPr>
      <w:r>
        <w:rPr>
          <w:rStyle w:val="a4"/>
          <w:rFonts w:eastAsiaTheme="majorEastAsia"/>
          <w:b/>
          <w:color w:val="0F1115"/>
          <w:sz w:val="28"/>
          <w:szCs w:val="28"/>
        </w:rPr>
        <w:t>Подробный сценарий занятия</w:t>
      </w:r>
    </w:p>
    <w:p w:rsidR="00944156" w:rsidRDefault="00C80478" w:rsidP="00B31CE8">
      <w:pPr>
        <w:pStyle w:val="3"/>
        <w:spacing w:before="0" w:beforeAutospacing="0" w:after="0" w:afterAutospacing="0"/>
        <w:ind w:firstLine="709"/>
        <w:jc w:val="both"/>
        <w:rPr>
          <w:b w:val="0"/>
          <w:color w:val="0F1115"/>
          <w:sz w:val="28"/>
          <w:szCs w:val="28"/>
        </w:rPr>
      </w:pPr>
      <w:r>
        <w:rPr>
          <w:rStyle w:val="a4"/>
          <w:rFonts w:eastAsiaTheme="majorEastAsia"/>
          <w:b/>
          <w:bCs/>
          <w:color w:val="0F1115"/>
          <w:sz w:val="28"/>
          <w:szCs w:val="28"/>
        </w:rPr>
        <w:t>Этап 1. Введение и постановка задачи (15 минут)</w:t>
      </w:r>
    </w:p>
    <w:p w:rsidR="00944156" w:rsidRDefault="00C80478" w:rsidP="00B31CE8">
      <w:pPr>
        <w:pStyle w:val="ds-markdown-paragraph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Мотивация:</w:t>
      </w:r>
      <w:r>
        <w:rPr>
          <w:color w:val="0F1115"/>
          <w:sz w:val="28"/>
          <w:szCs w:val="28"/>
        </w:rPr>
        <w:t> Просмотр короткого видеофрагмента о слаженной игре футбольной команды или синхронной работе роботов-складских погрузчиков. Обсуждение: что нужно, чтобы действия отдельных игроков привели к общему успеху? Подводим к понятиям </w:t>
      </w:r>
      <w:r>
        <w:rPr>
          <w:rStyle w:val="a4"/>
          <w:rFonts w:eastAsiaTheme="majorEastAsia"/>
          <w:color w:val="0F1115"/>
          <w:sz w:val="28"/>
          <w:szCs w:val="28"/>
        </w:rPr>
        <w:t>«роль»</w:t>
      </w:r>
      <w:r>
        <w:rPr>
          <w:color w:val="0F1115"/>
          <w:sz w:val="28"/>
          <w:szCs w:val="28"/>
        </w:rPr>
        <w:t>, </w:t>
      </w:r>
      <w:r>
        <w:rPr>
          <w:rStyle w:val="a4"/>
          <w:rFonts w:eastAsiaTheme="majorEastAsia"/>
          <w:color w:val="0F1115"/>
          <w:sz w:val="28"/>
          <w:szCs w:val="28"/>
        </w:rPr>
        <w:t>«сигнал»</w:t>
      </w:r>
      <w:r>
        <w:rPr>
          <w:color w:val="0F1115"/>
          <w:sz w:val="28"/>
          <w:szCs w:val="28"/>
        </w:rPr>
        <w:t>, </w:t>
      </w:r>
      <w:r>
        <w:rPr>
          <w:rStyle w:val="a4"/>
          <w:rFonts w:eastAsiaTheme="majorEastAsia"/>
          <w:color w:val="0F1115"/>
          <w:sz w:val="28"/>
          <w:szCs w:val="28"/>
        </w:rPr>
        <w:t>«координация»</w:t>
      </w:r>
      <w:r>
        <w:rPr>
          <w:color w:val="0F1115"/>
          <w:sz w:val="28"/>
          <w:szCs w:val="28"/>
        </w:rPr>
        <w:t>.</w:t>
      </w:r>
    </w:p>
    <w:p w:rsidR="00944156" w:rsidRDefault="00C80478" w:rsidP="00B31CE8">
      <w:pPr>
        <w:pStyle w:val="ds-markdown-paragraph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Объявление миссии:</w:t>
      </w:r>
      <w:r>
        <w:rPr>
          <w:color w:val="0F1115"/>
          <w:sz w:val="28"/>
          <w:szCs w:val="28"/>
        </w:rPr>
        <w:t> «Создать роботизированную команду для выполнения пенальти. Один робот (Футболист) должен бить по мячу, второй (Вратарь) – защищать ворота, а третьи (Болельщики) – поддерживать команду и сигнализировать об успехе».</w:t>
      </w:r>
    </w:p>
    <w:p w:rsidR="00944156" w:rsidRDefault="00C80478" w:rsidP="00B31CE8">
      <w:pPr>
        <w:pStyle w:val="ds-markdown-paragraph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Распределение ролей в группе:</w:t>
      </w:r>
      <w:r>
        <w:rPr>
          <w:color w:val="0F1115"/>
          <w:sz w:val="28"/>
          <w:szCs w:val="28"/>
        </w:rPr>
        <w:t xml:space="preserve"> Конструкторы, программисты, </w:t>
      </w:r>
      <w:proofErr w:type="spellStart"/>
      <w:r>
        <w:rPr>
          <w:color w:val="0F1115"/>
          <w:sz w:val="28"/>
          <w:szCs w:val="28"/>
        </w:rPr>
        <w:t>тестировщики</w:t>
      </w:r>
      <w:proofErr w:type="spellEnd"/>
      <w:r>
        <w:rPr>
          <w:color w:val="0F1115"/>
          <w:sz w:val="28"/>
          <w:szCs w:val="28"/>
        </w:rPr>
        <w:t>, капитан-координатор.</w:t>
      </w:r>
    </w:p>
    <w:p w:rsidR="00944156" w:rsidRDefault="00C80478" w:rsidP="00B31CE8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Этап 2. Конструирование и индивидуальное программирование (40 минут)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Группа разбивается на три подгруппы, каждая работает над своим роботом по </w:t>
      </w:r>
      <w:r>
        <w:rPr>
          <w:rStyle w:val="a4"/>
          <w:rFonts w:eastAsiaTheme="majorEastAsia"/>
          <w:color w:val="0F1115"/>
          <w:sz w:val="28"/>
          <w:szCs w:val="28"/>
        </w:rPr>
        <w:t xml:space="preserve">карточке-заданию </w:t>
      </w:r>
      <w:r>
        <w:rPr>
          <w:color w:val="0F1115"/>
          <w:sz w:val="28"/>
          <w:szCs w:val="28"/>
        </w:rPr>
        <w:t>(Приложение 1-3)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3570"/>
        <w:gridCol w:w="4130"/>
      </w:tblGrid>
      <w:tr w:rsidR="00944156" w:rsidTr="00164FB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Робот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Конструктивная задача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Программная задача (индивидуальная)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1. Футболист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 с мотором, имитирующая удар по мячу (например, поворотный рычаг).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Запрограммировать удар (пол-оборота мотора) </w:t>
            </w:r>
            <w:r>
              <w:rPr>
                <w:rStyle w:val="a4"/>
                <w:b w:val="0"/>
                <w:bCs w:val="0"/>
                <w:sz w:val="28"/>
                <w:szCs w:val="28"/>
              </w:rPr>
              <w:t>по нажатию кнопки мыши</w:t>
            </w:r>
            <w:r>
              <w:rPr>
                <w:sz w:val="28"/>
                <w:szCs w:val="28"/>
              </w:rPr>
              <w:t> на своем компьютере.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2. Вратарь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Модель, перемещающаяся поперек ворот на оси или рейке.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Запрограммировать движение из стороны в сторону </w:t>
            </w:r>
            <w:r>
              <w:rPr>
                <w:rStyle w:val="a4"/>
                <w:b w:val="0"/>
                <w:bCs w:val="0"/>
                <w:sz w:val="28"/>
                <w:szCs w:val="28"/>
              </w:rPr>
              <w:t>по сигналу датчика расстояния</w:t>
            </w:r>
            <w:r>
              <w:rPr>
                <w:sz w:val="28"/>
                <w:szCs w:val="28"/>
              </w:rPr>
              <w:t> (датчик реагирует на приближение мяча или руки).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3. Болельщики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Модель трибун с осью и фигурками. Мотор приводит в движение «волну» или вращающийся флаг.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B31CE8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Запрограммировать запуск анимации (вращение мотора)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rStyle w:val="a4"/>
                <w:b w:val="0"/>
                <w:bCs w:val="0"/>
                <w:sz w:val="28"/>
                <w:szCs w:val="28"/>
              </w:rPr>
              <w:t>по сигналу датчика наклона</w:t>
            </w:r>
            <w:r>
              <w:rPr>
                <w:sz w:val="28"/>
                <w:szCs w:val="28"/>
              </w:rPr>
              <w:t xml:space="preserve"> (датчик </w:t>
            </w:r>
            <w:r>
              <w:rPr>
                <w:b/>
                <w:bCs/>
                <w:sz w:val="28"/>
                <w:szCs w:val="28"/>
              </w:rPr>
              <w:t>усло</w:t>
            </w:r>
            <w:r>
              <w:rPr>
                <w:sz w:val="28"/>
                <w:szCs w:val="28"/>
              </w:rPr>
              <w:t>вно «слышит» реакцию трибун).</w:t>
            </w:r>
          </w:p>
        </w:tc>
      </w:tr>
    </w:tbl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lastRenderedPageBreak/>
        <w:t>Роль педагога:</w:t>
      </w:r>
      <w:r>
        <w:rPr>
          <w:color w:val="0F1115"/>
          <w:sz w:val="28"/>
          <w:szCs w:val="28"/>
        </w:rPr>
        <w:t> Консультирует подгруппы, помогает решать локальные задачи сборки и отладки простых программ.</w:t>
      </w:r>
    </w:p>
    <w:p w:rsidR="00944156" w:rsidRDefault="00C80478" w:rsidP="00B31CE8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Этап 3. Интеграция и организация взаимодействия (25 минут)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Ключевой вызов:</w:t>
      </w:r>
      <w:r>
        <w:rPr>
          <w:color w:val="0F1115"/>
          <w:sz w:val="28"/>
          <w:szCs w:val="28"/>
        </w:rPr>
        <w:t> «Как заставить роботов действовать не по отдельной кнопке, а как одну систему?»</w:t>
      </w:r>
    </w:p>
    <w:p w:rsidR="00944156" w:rsidRDefault="00C80478" w:rsidP="00B31CE8">
      <w:pPr>
        <w:pStyle w:val="ds-markdown-paragraph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Совместное проектирование алгоритма.</w:t>
      </w:r>
      <w:r>
        <w:rPr>
          <w:color w:val="0F1115"/>
          <w:sz w:val="28"/>
          <w:szCs w:val="28"/>
        </w:rPr>
        <w:t> Учитель помогает группе нарисовать на доске общую схему взаимодействия: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Шаг 1 (Старт):</w:t>
      </w:r>
      <w:r>
        <w:rPr>
          <w:color w:val="0F1115"/>
          <w:sz w:val="28"/>
          <w:szCs w:val="28"/>
        </w:rPr>
        <w:t> Оператор запускает программу </w:t>
      </w:r>
      <w:r>
        <w:rPr>
          <w:rStyle w:val="a4"/>
          <w:rFonts w:eastAsiaTheme="majorEastAsia"/>
          <w:color w:val="0F1115"/>
          <w:sz w:val="28"/>
          <w:szCs w:val="28"/>
        </w:rPr>
        <w:t>Футболиста</w:t>
      </w:r>
      <w:r>
        <w:rPr>
          <w:color w:val="0F1115"/>
          <w:sz w:val="28"/>
          <w:szCs w:val="28"/>
        </w:rPr>
        <w:t> (удар).</w:t>
      </w:r>
      <w:r>
        <w:rPr>
          <w:color w:val="0F1115"/>
          <w:sz w:val="28"/>
          <w:szCs w:val="28"/>
        </w:rPr>
        <w:br/>
      </w:r>
      <w:r>
        <w:rPr>
          <w:rStyle w:val="a4"/>
          <w:rFonts w:eastAsiaTheme="majorEastAsia"/>
          <w:color w:val="0F1115"/>
          <w:sz w:val="28"/>
          <w:szCs w:val="28"/>
        </w:rPr>
        <w:t>Шаг 2 (Взаимодействие 1):</w:t>
      </w:r>
      <w:r>
        <w:rPr>
          <w:color w:val="0F1115"/>
          <w:sz w:val="28"/>
          <w:szCs w:val="28"/>
        </w:rPr>
        <w:t> Катящийся мяч пересекает линию перед воротами. </w:t>
      </w:r>
      <w:r>
        <w:rPr>
          <w:rStyle w:val="a4"/>
          <w:rFonts w:eastAsiaTheme="majorEastAsia"/>
          <w:color w:val="0F1115"/>
          <w:sz w:val="28"/>
          <w:szCs w:val="28"/>
        </w:rPr>
        <w:t>Датчик расстояния Вратаря</w:t>
      </w:r>
      <w:r>
        <w:rPr>
          <w:color w:val="0F1115"/>
          <w:sz w:val="28"/>
          <w:szCs w:val="28"/>
        </w:rPr>
        <w:t> регистрирует это и запускает его программу (рывок в сторону).</w:t>
      </w:r>
      <w:r>
        <w:rPr>
          <w:color w:val="0F1115"/>
          <w:sz w:val="28"/>
          <w:szCs w:val="28"/>
        </w:rPr>
        <w:br/>
      </w:r>
      <w:r>
        <w:rPr>
          <w:rStyle w:val="a4"/>
          <w:rFonts w:eastAsiaTheme="majorEastAsia"/>
          <w:color w:val="0F1115"/>
          <w:sz w:val="28"/>
          <w:szCs w:val="28"/>
        </w:rPr>
        <w:t>Шаг 3 (Взаимодействие 2):</w:t>
      </w:r>
      <w:r>
        <w:rPr>
          <w:color w:val="0F1115"/>
          <w:sz w:val="28"/>
          <w:szCs w:val="28"/>
        </w:rPr>
        <w:t> После удара оператор </w:t>
      </w:r>
      <w:r>
        <w:rPr>
          <w:rStyle w:val="a4"/>
          <w:rFonts w:eastAsiaTheme="majorEastAsia"/>
          <w:color w:val="0F1115"/>
          <w:sz w:val="28"/>
          <w:szCs w:val="28"/>
        </w:rPr>
        <w:t>вручную наклоняет датчик наклона Болельщиков</w:t>
      </w:r>
      <w:r>
        <w:rPr>
          <w:color w:val="0F1115"/>
          <w:sz w:val="28"/>
          <w:szCs w:val="28"/>
        </w:rPr>
        <w:t>, имитируя громкий гол трибун. Их программа запускается, начинается «празднование».</w:t>
      </w:r>
    </w:p>
    <w:p w:rsidR="00944156" w:rsidRDefault="00C80478" w:rsidP="00B31CE8">
      <w:pPr>
        <w:pStyle w:val="ds-markdown-paragraph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Отладка системы.</w:t>
      </w:r>
      <w:r>
        <w:rPr>
          <w:color w:val="0F1115"/>
          <w:sz w:val="28"/>
          <w:szCs w:val="28"/>
        </w:rPr>
        <w:t xml:space="preserve"> Команда собирает роботов на игровом поле, соединяет все компьютеры с блоками </w:t>
      </w:r>
      <w:proofErr w:type="spellStart"/>
      <w:r>
        <w:rPr>
          <w:color w:val="0F1115"/>
          <w:sz w:val="28"/>
          <w:szCs w:val="28"/>
        </w:rPr>
        <w:t>WeDo</w:t>
      </w:r>
      <w:proofErr w:type="spellEnd"/>
      <w:r>
        <w:rPr>
          <w:color w:val="0F1115"/>
          <w:sz w:val="28"/>
          <w:szCs w:val="28"/>
        </w:rPr>
        <w:t xml:space="preserve"> и проводит первые интеграционные испытания. Важно настроить чувствительность датчиков и расстояния.</w:t>
      </w:r>
    </w:p>
    <w:p w:rsidR="00944156" w:rsidRDefault="00C80478" w:rsidP="00B31CE8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Этап 4. Демонстрация и рефлексия (10 минут)</w:t>
      </w:r>
    </w:p>
    <w:p w:rsidR="00944156" w:rsidRDefault="00C80478" w:rsidP="00B31CE8">
      <w:pPr>
        <w:pStyle w:val="ds-markdown-paragraph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Каждая команда представляет свою «</w:t>
      </w:r>
      <w:proofErr w:type="spellStart"/>
      <w:r>
        <w:rPr>
          <w:color w:val="0F1115"/>
          <w:sz w:val="28"/>
          <w:szCs w:val="28"/>
        </w:rPr>
        <w:t>робофутбольную</w:t>
      </w:r>
      <w:proofErr w:type="spellEnd"/>
      <w:r>
        <w:rPr>
          <w:color w:val="0F1115"/>
          <w:sz w:val="28"/>
          <w:szCs w:val="28"/>
        </w:rPr>
        <w:t>» систему.</w:t>
      </w:r>
    </w:p>
    <w:p w:rsidR="00944156" w:rsidRDefault="00C80478" w:rsidP="00B31CE8">
      <w:pPr>
        <w:pStyle w:val="ds-markdown-paragraph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Анализ и обсуждение:</w:t>
      </w:r>
    </w:p>
    <w:p w:rsidR="00944156" w:rsidRDefault="00C80478" w:rsidP="00B31CE8">
      <w:pPr>
        <w:pStyle w:val="ds-markdown-paragraph"/>
        <w:numPr>
          <w:ilvl w:val="1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Где в этой системе самое слабое звено? (Часто – ручной триггер для болельщиков).</w:t>
      </w:r>
    </w:p>
    <w:p w:rsidR="00944156" w:rsidRDefault="00C80478" w:rsidP="00B31CE8">
      <w:pPr>
        <w:pStyle w:val="ds-markdown-paragraph"/>
        <w:numPr>
          <w:ilvl w:val="1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Как можно усовершенствовать систему, чтобы сделать ее полностью автономной? (Идеи: использовать датчик касания Вратаря как сигнал успешного </w:t>
      </w:r>
      <w:proofErr w:type="spellStart"/>
      <w:r>
        <w:rPr>
          <w:color w:val="0F1115"/>
          <w:sz w:val="28"/>
          <w:szCs w:val="28"/>
        </w:rPr>
        <w:t>save</w:t>
      </w:r>
      <w:proofErr w:type="spellEnd"/>
      <w:r>
        <w:rPr>
          <w:color w:val="0F1115"/>
          <w:sz w:val="28"/>
          <w:szCs w:val="28"/>
        </w:rPr>
        <w:t>/</w:t>
      </w:r>
      <w:proofErr w:type="spellStart"/>
      <w:r>
        <w:rPr>
          <w:color w:val="0F1115"/>
          <w:sz w:val="28"/>
          <w:szCs w:val="28"/>
        </w:rPr>
        <w:t>goal</w:t>
      </w:r>
      <w:proofErr w:type="spellEnd"/>
      <w:r>
        <w:rPr>
          <w:color w:val="0F1115"/>
          <w:sz w:val="28"/>
          <w:szCs w:val="28"/>
        </w:rPr>
        <w:t xml:space="preserve"> для Болельщиков).</w:t>
      </w:r>
    </w:p>
    <w:p w:rsidR="00944156" w:rsidRDefault="00C80478" w:rsidP="00B31CE8">
      <w:pPr>
        <w:pStyle w:val="ds-markdown-paragraph"/>
        <w:numPr>
          <w:ilvl w:val="1"/>
          <w:numId w:val="9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Где в реальном мире работают похожие системы? (Конвейерный завод, где один станок передает деталь другому; автоматическая парковка, где шлагбаум открывается после срабатывания датчика)</w:t>
      </w:r>
    </w:p>
    <w:p w:rsidR="00944156" w:rsidRDefault="00944156" w:rsidP="00B31CE8">
      <w:pPr>
        <w:pStyle w:val="3"/>
        <w:spacing w:before="0" w:beforeAutospacing="0" w:after="0" w:afterAutospacing="0"/>
        <w:ind w:firstLine="709"/>
        <w:jc w:val="both"/>
        <w:rPr>
          <w:rStyle w:val="a4"/>
          <w:rFonts w:eastAsiaTheme="majorEastAsia"/>
          <w:color w:val="0F1115"/>
          <w:sz w:val="28"/>
          <w:szCs w:val="28"/>
        </w:rPr>
      </w:pPr>
    </w:p>
    <w:p w:rsidR="00944156" w:rsidRDefault="00C80478" w:rsidP="00B31CE8">
      <w:pPr>
        <w:pStyle w:val="3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4. Критерии оценки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2437"/>
        <w:gridCol w:w="2377"/>
        <w:gridCol w:w="2372"/>
      </w:tblGrid>
      <w:tr w:rsidR="00944156" w:rsidTr="00164FB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Высокий уровень (5)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Средний уровень (3-4)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Низкий уровень (1-2)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Работа системы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три робота безошибочно выполняют сценарий за 2-3 попытки.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работает с небольшими сбоями или требует ручных корректировок.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Роботы работают изолированно, взаимодействие не налажено.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Качество программировани</w:t>
            </w:r>
            <w:r>
              <w:rPr>
                <w:rStyle w:val="a4"/>
                <w:sz w:val="28"/>
                <w:szCs w:val="28"/>
              </w:rPr>
              <w:lastRenderedPageBreak/>
              <w:t>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Программы компактны, </w:t>
            </w:r>
            <w:r>
              <w:rPr>
                <w:sz w:val="28"/>
                <w:szCs w:val="28"/>
              </w:rPr>
              <w:lastRenderedPageBreak/>
              <w:t>используют датчики для синхронизации.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Программы работают, но </w:t>
            </w:r>
            <w:r>
              <w:rPr>
                <w:sz w:val="28"/>
                <w:szCs w:val="28"/>
              </w:rPr>
              <w:lastRenderedPageBreak/>
              <w:t>синхронизация осуществляется по жестким паузам.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Программы не завершены или </w:t>
            </w:r>
            <w:r>
              <w:rPr>
                <w:sz w:val="28"/>
                <w:szCs w:val="28"/>
              </w:rPr>
              <w:lastRenderedPageBreak/>
              <w:t>содержат грубые ошибки.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lastRenderedPageBreak/>
              <w:t>Командная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Четкое распределение ролей, эффективная коммуникация, совместное решение проблем.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ведется, но с неравномерным участием или сложностями в координации.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не скоординирована, каждый участник действует сам по себе.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Четко объяснена роль каждого робота и логика их взаимодействия.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Объяснена общая идея, но детали взаимодействия не раскрыты.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не может объяснить принцип работы созданной системы.</w:t>
            </w:r>
          </w:p>
        </w:tc>
      </w:tr>
    </w:tbl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Данная разработка превращает занятие по робототехнике в увлекательный инженерный квест, где успех зависит не только от технических навыков, но и от способности детей</w:t>
      </w:r>
      <w:r>
        <w:rPr>
          <w:b/>
          <w:color w:val="0F1115"/>
          <w:sz w:val="28"/>
          <w:szCs w:val="28"/>
        </w:rPr>
        <w:t> </w:t>
      </w:r>
      <w:r>
        <w:rPr>
          <w:rStyle w:val="a4"/>
          <w:rFonts w:eastAsiaTheme="majorEastAsia"/>
          <w:b w:val="0"/>
          <w:color w:val="0F1115"/>
          <w:sz w:val="28"/>
          <w:szCs w:val="28"/>
        </w:rPr>
        <w:t>договариваться, мыслить как система и работать на общий результат</w:t>
      </w:r>
      <w:r>
        <w:rPr>
          <w:b/>
          <w:color w:val="0F1115"/>
          <w:sz w:val="28"/>
          <w:szCs w:val="28"/>
        </w:rPr>
        <w:t>.</w:t>
      </w:r>
    </w:p>
    <w:p w:rsidR="00944156" w:rsidRDefault="00944156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bCs w:val="0"/>
          <w:color w:val="0F1115"/>
          <w:sz w:val="28"/>
          <w:szCs w:val="28"/>
        </w:rPr>
      </w:pPr>
    </w:p>
    <w:p w:rsidR="00944156" w:rsidRDefault="00944156" w:rsidP="00B31CE8">
      <w:pPr>
        <w:pStyle w:val="ds-markdown-paragraph"/>
        <w:spacing w:before="0" w:beforeAutospacing="0" w:after="0" w:afterAutospacing="0"/>
        <w:ind w:firstLine="709"/>
        <w:jc w:val="both"/>
        <w:rPr>
          <w:rStyle w:val="a4"/>
          <w:rFonts w:eastAsiaTheme="majorEastAsia"/>
          <w:b w:val="0"/>
          <w:bCs w:val="0"/>
          <w:color w:val="0F1115"/>
          <w:sz w:val="28"/>
          <w:szCs w:val="28"/>
        </w:rPr>
      </w:pP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>
        <w:rPr>
          <w:rStyle w:val="a4"/>
          <w:rFonts w:eastAsiaTheme="majorEastAsia"/>
          <w:b w:val="0"/>
          <w:bCs w:val="0"/>
          <w:color w:val="0F1115"/>
          <w:sz w:val="28"/>
          <w:szCs w:val="28"/>
        </w:rPr>
        <w:t>Подготовительный этап (до занятия)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Для учителя:</w:t>
      </w:r>
    </w:p>
    <w:p w:rsidR="00944156" w:rsidRDefault="00C80478" w:rsidP="00B31CE8">
      <w:pPr>
        <w:pStyle w:val="ds-markdown-paragraph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Техническая подготовка: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Проверить работоспособность всех наборов LEGO </w:t>
      </w:r>
      <w:proofErr w:type="spellStart"/>
      <w:r>
        <w:rPr>
          <w:color w:val="0F1115"/>
          <w:sz w:val="28"/>
          <w:szCs w:val="28"/>
        </w:rPr>
        <w:t>WeDo</w:t>
      </w:r>
      <w:proofErr w:type="spellEnd"/>
      <w:r>
        <w:rPr>
          <w:color w:val="0F1115"/>
          <w:sz w:val="28"/>
          <w:szCs w:val="28"/>
        </w:rPr>
        <w:t xml:space="preserve"> 1.2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Установить и протестировать программное обеспечение на компьютерах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Подготовить игровые поля (ватман с разметкой)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Заранее собрать образцы моделей для демонстрации</w:t>
      </w:r>
    </w:p>
    <w:p w:rsidR="00944156" w:rsidRDefault="00C80478" w:rsidP="00B31CE8">
      <w:pPr>
        <w:pStyle w:val="ds-markdown-paragraph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Дидактическая подготовка: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Подготовить презентацию с примерами группового взаимодействия роботов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Создать таблицу для оценки командной работы</w:t>
      </w:r>
    </w:p>
    <w:p w:rsidR="00944156" w:rsidRDefault="00C80478" w:rsidP="00B31CE8">
      <w:pPr>
        <w:pStyle w:val="ds-markdown-paragraph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Организационная подготовка: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Сформировать команды по 3-4 человека с учетом уровня подготовки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Продумать рассадку для каждой команды</w:t>
      </w:r>
    </w:p>
    <w:p w:rsidR="00944156" w:rsidRDefault="00C80478" w:rsidP="00B31CE8">
      <w:pPr>
        <w:pStyle w:val="ds-markdown-paragraph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Подготовить коробки для хранения деталей</w:t>
      </w:r>
    </w:p>
    <w:p w:rsidR="00944156" w:rsidRDefault="00C80478" w:rsidP="00B31CE8">
      <w:pPr>
        <w:pStyle w:val="3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Структура занятия с временными рамками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2389"/>
        <w:gridCol w:w="2619"/>
        <w:gridCol w:w="2014"/>
      </w:tblGrid>
      <w:tr w:rsidR="00944156" w:rsidTr="00164FB9">
        <w:trPr>
          <w:tblHeader/>
        </w:trPr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Этап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Время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Деятельность учителя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Деятельность учащихся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 xml:space="preserve">1. </w:t>
            </w:r>
            <w:proofErr w:type="spellStart"/>
            <w:r>
              <w:rPr>
                <w:rStyle w:val="a4"/>
                <w:sz w:val="28"/>
                <w:szCs w:val="28"/>
              </w:rPr>
              <w:t>Оргмомент</w:t>
            </w:r>
            <w:proofErr w:type="spellEnd"/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команд, постановка задачи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с заданием, распределение ролей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2. Мотивация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Демонстрация видео, введение в проблему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Обсуждение, формулирование гипотез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3. Конструирование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Консультация, помощь в сборке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Сборка моделей по  карточкам-заданиям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4. Программирование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Объяснение принципов синхронизации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программ, отладка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5. Тестирование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пробных запусков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Корректировка программ, настройка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6. Соревнование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финальных испытаний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Демонстрация работы системы</w:t>
            </w:r>
          </w:p>
        </w:tc>
      </w:tr>
      <w:tr w:rsidR="00944156" w:rsidTr="00164FB9">
        <w:tc>
          <w:tcPr>
            <w:tcW w:w="25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7. Рефлексия</w:t>
            </w:r>
          </w:p>
        </w:tc>
        <w:tc>
          <w:tcPr>
            <w:tcW w:w="23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</w:t>
            </w:r>
          </w:p>
        </w:tc>
        <w:tc>
          <w:tcPr>
            <w:tcW w:w="26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итогов, оценка работы</w:t>
            </w:r>
          </w:p>
        </w:tc>
        <w:tc>
          <w:tcPr>
            <w:tcW w:w="20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успехов и трудностей</w:t>
            </w:r>
          </w:p>
          <w:p w:rsidR="00944156" w:rsidRDefault="00944156" w:rsidP="00914E26">
            <w:pPr>
              <w:ind w:firstLine="121"/>
              <w:jc w:val="both"/>
              <w:rPr>
                <w:sz w:val="28"/>
                <w:szCs w:val="28"/>
              </w:rPr>
            </w:pPr>
          </w:p>
        </w:tc>
      </w:tr>
    </w:tbl>
    <w:p w:rsidR="00164FB9" w:rsidRDefault="00164FB9" w:rsidP="00B31CE8">
      <w:pPr>
        <w:pStyle w:val="2"/>
        <w:spacing w:before="0" w:line="240" w:lineRule="auto"/>
        <w:ind w:firstLine="709"/>
        <w:jc w:val="both"/>
        <w:rPr>
          <w:rStyle w:val="a4"/>
          <w:color w:val="0F1115"/>
          <w:sz w:val="28"/>
          <w:szCs w:val="28"/>
        </w:rPr>
      </w:pPr>
    </w:p>
    <w:p w:rsidR="00164FB9" w:rsidRDefault="00164FB9" w:rsidP="00B31CE8">
      <w:pPr>
        <w:pStyle w:val="2"/>
        <w:spacing w:before="0" w:line="240" w:lineRule="auto"/>
        <w:ind w:firstLine="709"/>
        <w:jc w:val="both"/>
        <w:rPr>
          <w:rStyle w:val="a4"/>
          <w:color w:val="0F1115"/>
          <w:sz w:val="28"/>
          <w:szCs w:val="28"/>
        </w:rPr>
      </w:pPr>
    </w:p>
    <w:p w:rsidR="00164FB9" w:rsidRDefault="00164FB9">
      <w:pPr>
        <w:rPr>
          <w:rStyle w:val="a4"/>
          <w:rFonts w:asciiTheme="majorHAnsi" w:eastAsiaTheme="majorEastAsia" w:hAnsiTheme="majorHAnsi" w:cstheme="majorBidi"/>
          <w:color w:val="0F1115"/>
          <w:sz w:val="28"/>
          <w:szCs w:val="28"/>
          <w:lang w:eastAsia="en-US"/>
        </w:rPr>
      </w:pPr>
      <w:r>
        <w:rPr>
          <w:rStyle w:val="a4"/>
          <w:color w:val="0F1115"/>
          <w:sz w:val="28"/>
          <w:szCs w:val="28"/>
        </w:rPr>
        <w:br w:type="page"/>
      </w:r>
    </w:p>
    <w:p w:rsidR="00164FB9" w:rsidRDefault="00164FB9" w:rsidP="00B31CE8">
      <w:pPr>
        <w:pStyle w:val="2"/>
        <w:spacing w:before="0" w:line="240" w:lineRule="auto"/>
        <w:ind w:firstLine="709"/>
        <w:jc w:val="both"/>
        <w:rPr>
          <w:rStyle w:val="a4"/>
          <w:color w:val="0F1115"/>
          <w:sz w:val="28"/>
          <w:szCs w:val="28"/>
        </w:rPr>
      </w:pPr>
    </w:p>
    <w:p w:rsidR="00944156" w:rsidRDefault="00B4246D" w:rsidP="00B31CE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 xml:space="preserve">       </w:t>
      </w:r>
      <w:r w:rsidR="00C80478">
        <w:rPr>
          <w:rStyle w:val="a4"/>
          <w:color w:val="0F1115"/>
          <w:sz w:val="28"/>
          <w:szCs w:val="28"/>
        </w:rPr>
        <w:t>Критерии оценки работы команд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rFonts w:eastAsiaTheme="majorEastAsia"/>
          <w:color w:val="0F1115"/>
          <w:sz w:val="28"/>
          <w:szCs w:val="28"/>
        </w:rPr>
        <w:t>Система баллов (максимум 50 баллов):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1853"/>
        <w:gridCol w:w="5147"/>
      </w:tblGrid>
      <w:tr w:rsidR="00944156" w:rsidTr="00164FB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Максимум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Показатели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Качество сборки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Прочность, функциональность, аккуратность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Работа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Безошибочность, использование датчиков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Слаженность работы системы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Творчество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Оригинальность решения</w:t>
            </w:r>
          </w:p>
        </w:tc>
      </w:tr>
      <w:tr w:rsidR="00944156" w:rsidTr="00164FB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Командная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44156" w:rsidRDefault="00C80478" w:rsidP="00914E26">
            <w:pPr>
              <w:ind w:firstLine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944156" w:rsidRDefault="00C80478" w:rsidP="00914E26">
            <w:pPr>
              <w:ind w:firstLine="1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ролей, коммуникация</w:t>
            </w:r>
          </w:p>
        </w:tc>
      </w:tr>
    </w:tbl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Данная методика позволяет системно организовать учебный процесс, обеспечивая достижение образовательных целей при сохранении высокой мотивации учащихся через игровую форму и соревновательный элемент. Превращая занятие по робототехнике в увлекательный инженерный квест, где успех зависит не только от технических навыков, но и от способности детей</w:t>
      </w:r>
      <w:r>
        <w:rPr>
          <w:b/>
          <w:color w:val="0F1115"/>
          <w:sz w:val="28"/>
          <w:szCs w:val="28"/>
        </w:rPr>
        <w:t> </w:t>
      </w:r>
      <w:r>
        <w:rPr>
          <w:rStyle w:val="a4"/>
          <w:rFonts w:eastAsiaTheme="majorEastAsia"/>
          <w:b w:val="0"/>
          <w:color w:val="0F1115"/>
          <w:sz w:val="28"/>
          <w:szCs w:val="28"/>
        </w:rPr>
        <w:t>договариваться, мыслить как система и работать на общий результат</w:t>
      </w:r>
      <w:r>
        <w:rPr>
          <w:b/>
          <w:color w:val="0F1115"/>
          <w:sz w:val="28"/>
          <w:szCs w:val="28"/>
        </w:rPr>
        <w:t>.</w:t>
      </w:r>
    </w:p>
    <w:p w:rsidR="00226F94" w:rsidRDefault="00226F94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</w:p>
    <w:p w:rsidR="00944156" w:rsidRDefault="00226F94" w:rsidP="00EB64F9">
      <w:pPr>
        <w:pStyle w:val="ds-markdown-paragraph"/>
        <w:spacing w:before="0" w:beforeAutospacing="0" w:after="0" w:afterAutospacing="0"/>
        <w:ind w:firstLine="709"/>
        <w:jc w:val="center"/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t xml:space="preserve">7. </w:t>
      </w:r>
      <w:r w:rsidR="00C80478">
        <w:rPr>
          <w:b/>
          <w:color w:val="0F1115"/>
          <w:sz w:val="28"/>
          <w:szCs w:val="28"/>
        </w:rPr>
        <w:t>Заключение</w:t>
      </w:r>
    </w:p>
    <w:p w:rsidR="00EB64F9" w:rsidRDefault="00EB64F9" w:rsidP="00EB64F9">
      <w:pPr>
        <w:pStyle w:val="ds-markdown-paragraph"/>
        <w:spacing w:before="0" w:beforeAutospacing="0" w:after="0" w:afterAutospacing="0"/>
        <w:ind w:firstLine="709"/>
        <w:jc w:val="center"/>
        <w:rPr>
          <w:b/>
          <w:color w:val="0F1115"/>
          <w:sz w:val="28"/>
          <w:szCs w:val="28"/>
        </w:rPr>
      </w:pP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Проведение занятия по теме </w:t>
      </w:r>
      <w:r>
        <w:rPr>
          <w:rStyle w:val="a4"/>
          <w:b w:val="0"/>
          <w:color w:val="0F1115"/>
          <w:sz w:val="28"/>
          <w:szCs w:val="28"/>
        </w:rPr>
        <w:t>«Командная игра: управление групповым взаимодействием роботов»</w:t>
      </w:r>
      <w:r>
        <w:rPr>
          <w:color w:val="0F1115"/>
          <w:sz w:val="28"/>
          <w:szCs w:val="28"/>
        </w:rPr>
        <w:t> является важным шагом в формировании у обучающихся ключевых компетенций XXI века. Данная методическая разработка демонстрирует, как через формат проектной игры можно органично соединить техническое обучение и развитие социальных навыков.</w:t>
      </w:r>
    </w:p>
    <w:p w:rsidR="00944156" w:rsidRPr="00EB64F9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 w:rsidRPr="00EB64F9">
        <w:rPr>
          <w:rStyle w:val="a4"/>
          <w:b w:val="0"/>
          <w:color w:val="0F1115"/>
          <w:sz w:val="28"/>
          <w:szCs w:val="28"/>
        </w:rPr>
        <w:t>Основные педагогические результаты и ценность занятия:</w:t>
      </w:r>
    </w:p>
    <w:p w:rsidR="00944156" w:rsidRDefault="00C80478" w:rsidP="00B31CE8">
      <w:pPr>
        <w:pStyle w:val="ds-markdown-paragraph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Интеграция знаний и навыков:</w:t>
      </w:r>
      <w:r>
        <w:rPr>
          <w:color w:val="0F1115"/>
          <w:sz w:val="28"/>
          <w:szCs w:val="28"/>
        </w:rPr>
        <w:t> Занятие позволяет выйти за рамки простого конструирования и программирования одиночного робота. Учащиеся на практике осваивают сложные концепции </w:t>
      </w:r>
      <w:r>
        <w:rPr>
          <w:rStyle w:val="a4"/>
          <w:b w:val="0"/>
          <w:color w:val="0F1115"/>
          <w:sz w:val="28"/>
          <w:szCs w:val="28"/>
        </w:rPr>
        <w:t>распределённых систем, параллельных процессов и ролевого моделирования</w:t>
      </w:r>
      <w:r>
        <w:rPr>
          <w:color w:val="0F1115"/>
          <w:sz w:val="28"/>
          <w:szCs w:val="28"/>
        </w:rPr>
        <w:t>, что является основой для понимания современных технологий — от беспилотного транспорта до «умных» фабрик.</w:t>
      </w:r>
    </w:p>
    <w:p w:rsidR="00944156" w:rsidRDefault="00C80478" w:rsidP="00B31CE8">
      <w:pPr>
        <w:pStyle w:val="ds-markdown-paragraph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Приоритет системного мышления:</w:t>
      </w:r>
      <w:r>
        <w:rPr>
          <w:color w:val="0F1115"/>
          <w:sz w:val="28"/>
          <w:szCs w:val="28"/>
        </w:rPr>
        <w:t> Главный вывод, к которому должны прийти ученики, — успех миссии зависит не от совершенства одного устройства, а от </w:t>
      </w:r>
      <w:r>
        <w:rPr>
          <w:rStyle w:val="a4"/>
          <w:b w:val="0"/>
          <w:color w:val="0F1115"/>
          <w:sz w:val="28"/>
          <w:szCs w:val="28"/>
        </w:rPr>
        <w:t>слаженности, предсказуемости и эффективности взаимодействия</w:t>
      </w:r>
      <w:r>
        <w:rPr>
          <w:b/>
          <w:color w:val="0F1115"/>
          <w:sz w:val="28"/>
          <w:szCs w:val="28"/>
        </w:rPr>
        <w:t> в</w:t>
      </w:r>
      <w:r>
        <w:rPr>
          <w:color w:val="0F1115"/>
          <w:sz w:val="28"/>
          <w:szCs w:val="28"/>
        </w:rPr>
        <w:t>сех участников группы. Этот принцип актуален как в робототехнике, так и в любой командной деятельности человека.</w:t>
      </w:r>
    </w:p>
    <w:p w:rsidR="00944156" w:rsidRDefault="00C80478" w:rsidP="00B31CE8">
      <w:pPr>
        <w:pStyle w:val="ds-markdown-paragraph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lastRenderedPageBreak/>
        <w:t xml:space="preserve">Формирование </w:t>
      </w:r>
      <w:proofErr w:type="spellStart"/>
      <w:r>
        <w:rPr>
          <w:rStyle w:val="a4"/>
          <w:color w:val="0F1115"/>
          <w:sz w:val="28"/>
          <w:szCs w:val="28"/>
        </w:rPr>
        <w:t>метапредметных</w:t>
      </w:r>
      <w:proofErr w:type="spellEnd"/>
      <w:r>
        <w:rPr>
          <w:rStyle w:val="a4"/>
          <w:color w:val="0F1115"/>
          <w:sz w:val="28"/>
          <w:szCs w:val="28"/>
        </w:rPr>
        <w:t xml:space="preserve"> умений:</w:t>
      </w:r>
      <w:r>
        <w:rPr>
          <w:color w:val="0F1115"/>
          <w:sz w:val="28"/>
          <w:szCs w:val="28"/>
        </w:rPr>
        <w:t> Практическая ценность разработки заключается в создании условий для одновременного развития:</w:t>
      </w:r>
    </w:p>
    <w:p w:rsidR="00944156" w:rsidRDefault="00C80478" w:rsidP="00B31CE8">
      <w:pPr>
        <w:pStyle w:val="ds-markdown-paragraph"/>
        <w:numPr>
          <w:ilvl w:val="1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Технической грамотности</w:t>
      </w:r>
      <w:r>
        <w:rPr>
          <w:color w:val="0F1115"/>
          <w:sz w:val="28"/>
          <w:szCs w:val="28"/>
        </w:rPr>
        <w:t> (алгоритмизация, отладка).</w:t>
      </w:r>
    </w:p>
    <w:p w:rsidR="00944156" w:rsidRDefault="00C80478" w:rsidP="00B31CE8">
      <w:pPr>
        <w:pStyle w:val="ds-markdown-paragraph"/>
        <w:numPr>
          <w:ilvl w:val="1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Социального интеллекта</w:t>
      </w:r>
      <w:r>
        <w:rPr>
          <w:color w:val="0F1115"/>
          <w:sz w:val="28"/>
          <w:szCs w:val="28"/>
        </w:rPr>
        <w:t> (коммуникация, распределение ролей, разрешение конфликтов в команде).</w:t>
      </w:r>
    </w:p>
    <w:p w:rsidR="00944156" w:rsidRDefault="00C80478" w:rsidP="00B31CE8">
      <w:pPr>
        <w:pStyle w:val="ds-markdown-paragraph"/>
        <w:numPr>
          <w:ilvl w:val="1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Критического мышления</w:t>
      </w:r>
      <w:r>
        <w:rPr>
          <w:color w:val="0F1115"/>
          <w:sz w:val="28"/>
          <w:szCs w:val="28"/>
        </w:rPr>
        <w:t> (анализ неудач, итеративное улучшение решения).</w:t>
      </w:r>
    </w:p>
    <w:p w:rsidR="00944156" w:rsidRDefault="00C80478" w:rsidP="00B31CE8">
      <w:pPr>
        <w:pStyle w:val="ds-markdown-paragraph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Мотивационный потенциал:</w:t>
      </w:r>
      <w:r>
        <w:rPr>
          <w:color w:val="0F1115"/>
          <w:sz w:val="28"/>
          <w:szCs w:val="28"/>
        </w:rPr>
        <w:t> Игровой формат, элемент соревнования и чёткая, ограниченная по времени задача превращают сложный учебный процесс в увлекательный </w:t>
      </w:r>
      <w:proofErr w:type="spellStart"/>
      <w:r>
        <w:rPr>
          <w:rStyle w:val="a4"/>
          <w:b w:val="0"/>
          <w:color w:val="0F1115"/>
          <w:sz w:val="28"/>
          <w:szCs w:val="28"/>
        </w:rPr>
        <w:t>челлендж</w:t>
      </w:r>
      <w:proofErr w:type="spellEnd"/>
      <w:r>
        <w:rPr>
          <w:b/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Это поддерживает высокий уровень </w:t>
      </w:r>
      <w:proofErr w:type="spellStart"/>
      <w:r>
        <w:rPr>
          <w:color w:val="0F1115"/>
          <w:sz w:val="28"/>
          <w:szCs w:val="28"/>
        </w:rPr>
        <w:t>вовлечённости</w:t>
      </w:r>
      <w:proofErr w:type="spellEnd"/>
      <w:r>
        <w:rPr>
          <w:color w:val="0F1115"/>
          <w:sz w:val="28"/>
          <w:szCs w:val="28"/>
        </w:rPr>
        <w:t xml:space="preserve"> и создаёт положительный эмоциональный опыт, что крайне важно для дальнейшего интереса к инженерным специальностям.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Рекомендации для педагога:</w:t>
      </w:r>
      <w:r>
        <w:rPr>
          <w:color w:val="0F1115"/>
          <w:sz w:val="28"/>
          <w:szCs w:val="28"/>
        </w:rPr>
        <w:t> Успех реализации этого занятия напрямую зависит от готовности преподавателя выступать в роли </w:t>
      </w:r>
      <w:proofErr w:type="spellStart"/>
      <w:r>
        <w:rPr>
          <w:rStyle w:val="a4"/>
          <w:b w:val="0"/>
          <w:color w:val="0F1115"/>
          <w:sz w:val="28"/>
          <w:szCs w:val="28"/>
        </w:rPr>
        <w:t>фасилитатора</w:t>
      </w:r>
      <w:proofErr w:type="spellEnd"/>
      <w:r>
        <w:rPr>
          <w:rStyle w:val="a4"/>
          <w:b w:val="0"/>
          <w:color w:val="0F1115"/>
          <w:sz w:val="28"/>
          <w:szCs w:val="28"/>
        </w:rPr>
        <w:t xml:space="preserve"> и наставника</w:t>
      </w:r>
      <w:r>
        <w:rPr>
          <w:b/>
          <w:color w:val="0F1115"/>
          <w:sz w:val="28"/>
          <w:szCs w:val="28"/>
        </w:rPr>
        <w:t>,</w:t>
      </w:r>
      <w:r>
        <w:rPr>
          <w:color w:val="0F1115"/>
          <w:sz w:val="28"/>
          <w:szCs w:val="28"/>
        </w:rPr>
        <w:t xml:space="preserve"> а не просто транслятора знаний. Важно поощрять поисковую активность команд, допускать возможность конструктивной неудачи на первом прогоне и направлять рефлексию в продуктивное русло. Предложенное занятие — это не финальный результат, а </w:t>
      </w:r>
      <w:r>
        <w:rPr>
          <w:rStyle w:val="a4"/>
          <w:b w:val="0"/>
          <w:color w:val="0F1115"/>
          <w:sz w:val="28"/>
          <w:szCs w:val="28"/>
        </w:rPr>
        <w:t>стартовая точка</w:t>
      </w:r>
      <w:r>
        <w:rPr>
          <w:color w:val="0F1115"/>
          <w:sz w:val="28"/>
          <w:szCs w:val="28"/>
        </w:rPr>
        <w:t xml:space="preserve"> для более глубоких проектов: от создания роботов, «общающихся» через датчики или </w:t>
      </w:r>
      <w:proofErr w:type="spellStart"/>
      <w:r>
        <w:rPr>
          <w:color w:val="0F1115"/>
          <w:sz w:val="28"/>
          <w:szCs w:val="28"/>
        </w:rPr>
        <w:t>Bluetooth</w:t>
      </w:r>
      <w:proofErr w:type="spellEnd"/>
      <w:r>
        <w:rPr>
          <w:color w:val="0F1115"/>
          <w:sz w:val="28"/>
          <w:szCs w:val="28"/>
        </w:rPr>
        <w:t>, до моделирования сложных групповых поведений на основе алгоритмов роевого интеллекта.</w:t>
      </w:r>
    </w:p>
    <w:p w:rsidR="00944156" w:rsidRDefault="00C80478" w:rsidP="00B31CE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Таким образом, данная разработка способствует не только достижению конкретных образовательных целей в области робототехники, но и вносит вклад в </w:t>
      </w:r>
      <w:r>
        <w:rPr>
          <w:rStyle w:val="a4"/>
          <w:b w:val="0"/>
          <w:color w:val="0F1115"/>
          <w:sz w:val="28"/>
          <w:szCs w:val="28"/>
        </w:rPr>
        <w:t xml:space="preserve">воспитание нового поколения </w:t>
      </w:r>
      <w:proofErr w:type="spellStart"/>
      <w:r>
        <w:rPr>
          <w:rStyle w:val="a4"/>
          <w:b w:val="0"/>
          <w:color w:val="0F1115"/>
          <w:sz w:val="28"/>
          <w:szCs w:val="28"/>
        </w:rPr>
        <w:t>инноваторов</w:t>
      </w:r>
      <w:proofErr w:type="spellEnd"/>
      <w:r>
        <w:rPr>
          <w:color w:val="0F1115"/>
          <w:sz w:val="28"/>
          <w:szCs w:val="28"/>
        </w:rPr>
        <w:t>, способных творчески мыслить, эффективно работать в команде и решать комплексные междисциплинарные задачи.</w:t>
      </w:r>
    </w:p>
    <w:p w:rsidR="00944156" w:rsidRDefault="00944156" w:rsidP="00B31CE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</w:p>
    <w:p w:rsidR="00164FB9" w:rsidRDefault="00164FB9">
      <w:pPr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br w:type="page"/>
      </w:r>
    </w:p>
    <w:p w:rsidR="00944156" w:rsidRDefault="00226F94" w:rsidP="00EB64F9">
      <w:pPr>
        <w:pStyle w:val="ds-markdown-paragraph"/>
        <w:spacing w:before="0" w:beforeAutospacing="0" w:after="0" w:afterAutospacing="0"/>
        <w:ind w:firstLine="709"/>
        <w:jc w:val="center"/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lastRenderedPageBreak/>
        <w:t xml:space="preserve">8. </w:t>
      </w:r>
      <w:r w:rsidR="00C80478">
        <w:rPr>
          <w:b/>
          <w:color w:val="0F1115"/>
          <w:sz w:val="28"/>
          <w:szCs w:val="28"/>
        </w:rPr>
        <w:t>Список использованных источников.</w:t>
      </w:r>
    </w:p>
    <w:p w:rsidR="00944156" w:rsidRDefault="00C80478" w:rsidP="00B31CE8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Волкова В. В.</w:t>
      </w:r>
      <w:r>
        <w:rPr>
          <w:color w:val="0F1115"/>
          <w:sz w:val="28"/>
          <w:szCs w:val="28"/>
        </w:rPr>
        <w:t> Методическая разработка занятия по робототехнике «Конструирование мобильного робота». — </w:t>
      </w:r>
      <w:r>
        <w:rPr>
          <w:rStyle w:val="a3"/>
          <w:color w:val="0F1115"/>
          <w:sz w:val="28"/>
          <w:szCs w:val="28"/>
        </w:rPr>
        <w:t>Полезная модель для структурирования целей, задач и технологической карты занятия.</w:t>
      </w:r>
    </w:p>
    <w:p w:rsidR="00944156" w:rsidRDefault="00C80478" w:rsidP="00B31CE8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Шибанова Е. А.</w:t>
      </w:r>
      <w:r>
        <w:rPr>
          <w:color w:val="0F1115"/>
          <w:sz w:val="28"/>
          <w:szCs w:val="28"/>
        </w:rPr>
        <w:t xml:space="preserve"> Дидактическая игра с использованием робототехнического набора </w:t>
      </w:r>
      <w:proofErr w:type="spellStart"/>
      <w:r>
        <w:rPr>
          <w:color w:val="0F1115"/>
          <w:sz w:val="28"/>
          <w:szCs w:val="28"/>
        </w:rPr>
        <w:t>MatataLab</w:t>
      </w:r>
      <w:proofErr w:type="spellEnd"/>
      <w:r>
        <w:rPr>
          <w:color w:val="0F1115"/>
          <w:sz w:val="28"/>
          <w:szCs w:val="28"/>
        </w:rPr>
        <w:t xml:space="preserve"> «Разведчик Бот». — </w:t>
      </w:r>
      <w:r>
        <w:rPr>
          <w:rStyle w:val="a3"/>
          <w:color w:val="0F1115"/>
          <w:sz w:val="28"/>
          <w:szCs w:val="28"/>
        </w:rPr>
        <w:t>Идея игрового сценария с ролями, полем и элементами соревнования.</w:t>
      </w:r>
    </w:p>
    <w:p w:rsidR="00944156" w:rsidRDefault="00C80478" w:rsidP="00B31CE8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Топ-10 полезных игр для изучения робототехники и программирования. — </w:t>
      </w:r>
      <w:r>
        <w:rPr>
          <w:rStyle w:val="a3"/>
          <w:color w:val="0F1115"/>
          <w:sz w:val="28"/>
          <w:szCs w:val="28"/>
        </w:rPr>
        <w:t>Обзор игровых приложений (</w:t>
      </w:r>
      <w:proofErr w:type="spellStart"/>
      <w:r>
        <w:rPr>
          <w:rStyle w:val="a3"/>
          <w:color w:val="0F1115"/>
          <w:sz w:val="28"/>
          <w:szCs w:val="28"/>
        </w:rPr>
        <w:t>LightBot</w:t>
      </w:r>
      <w:proofErr w:type="spellEnd"/>
      <w:r>
        <w:rPr>
          <w:rStyle w:val="a3"/>
          <w:color w:val="0F1115"/>
          <w:sz w:val="28"/>
          <w:szCs w:val="28"/>
        </w:rPr>
        <w:t xml:space="preserve">, </w:t>
      </w:r>
      <w:proofErr w:type="spellStart"/>
      <w:r>
        <w:rPr>
          <w:rStyle w:val="a3"/>
          <w:color w:val="0F1115"/>
          <w:sz w:val="28"/>
          <w:szCs w:val="28"/>
        </w:rPr>
        <w:t>Robozzle</w:t>
      </w:r>
      <w:proofErr w:type="spellEnd"/>
      <w:r>
        <w:rPr>
          <w:rStyle w:val="a3"/>
          <w:color w:val="0F1115"/>
          <w:sz w:val="28"/>
          <w:szCs w:val="28"/>
        </w:rPr>
        <w:t>), которые можно использовать на этапе актуализации знаний об алгоритмах.</w:t>
      </w:r>
    </w:p>
    <w:p w:rsidR="00944156" w:rsidRDefault="00C80478" w:rsidP="00B31CE8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Отчет о деловой игре «Робототехника: от создания до внедрения» в школе №619 Санкт-Петербурга. — </w:t>
      </w:r>
      <w:r>
        <w:rPr>
          <w:rStyle w:val="a3"/>
          <w:color w:val="0F1115"/>
          <w:sz w:val="28"/>
          <w:szCs w:val="28"/>
        </w:rPr>
        <w:t>Пример успешного опыта организации проектной командной работы школьников в ограниченное время.</w:t>
      </w:r>
    </w:p>
    <w:p w:rsidR="00164FB9" w:rsidRDefault="00164FB9">
      <w:pPr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br w:type="page"/>
      </w:r>
    </w:p>
    <w:p w:rsidR="00EB64F9" w:rsidRDefault="00EB64F9" w:rsidP="00226F94">
      <w:pPr>
        <w:pStyle w:val="ds-markdown-paragraph"/>
        <w:spacing w:before="240" w:beforeAutospacing="0"/>
        <w:ind w:firstLine="709"/>
        <w:jc w:val="center"/>
        <w:rPr>
          <w:b/>
          <w:color w:val="0F1115"/>
          <w:sz w:val="28"/>
          <w:szCs w:val="28"/>
        </w:rPr>
      </w:pPr>
    </w:p>
    <w:p w:rsidR="00226F94" w:rsidRDefault="00226F94" w:rsidP="00226F94">
      <w:pPr>
        <w:pStyle w:val="ds-markdown-paragraph"/>
        <w:spacing w:before="240" w:beforeAutospacing="0"/>
        <w:ind w:firstLine="709"/>
        <w:jc w:val="center"/>
        <w:rPr>
          <w:color w:val="0F1115"/>
          <w:sz w:val="28"/>
          <w:szCs w:val="28"/>
        </w:rPr>
      </w:pPr>
      <w:r w:rsidRPr="00226F94">
        <w:rPr>
          <w:b/>
          <w:color w:val="0F1115"/>
          <w:sz w:val="28"/>
          <w:szCs w:val="28"/>
        </w:rPr>
        <w:t xml:space="preserve">9. </w:t>
      </w:r>
      <w:r w:rsidR="00C80478" w:rsidRPr="00226F94">
        <w:rPr>
          <w:b/>
          <w:color w:val="0F1115"/>
          <w:sz w:val="28"/>
          <w:szCs w:val="28"/>
        </w:rPr>
        <w:t>Приложение</w:t>
      </w:r>
      <w:r w:rsidR="00C80478">
        <w:rPr>
          <w:color w:val="0F1115"/>
          <w:sz w:val="28"/>
          <w:szCs w:val="28"/>
        </w:rPr>
        <w:t xml:space="preserve"> </w:t>
      </w:r>
    </w:p>
    <w:p w:rsidR="00944156" w:rsidRDefault="00226F94" w:rsidP="00226F94">
      <w:pPr>
        <w:pStyle w:val="ds-markdown-paragraph"/>
        <w:spacing w:before="240" w:beforeAutospacing="0"/>
        <w:ind w:firstLine="709"/>
        <w:jc w:val="center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(</w:t>
      </w:r>
      <w:r w:rsidR="00C80478">
        <w:rPr>
          <w:color w:val="0F1115"/>
          <w:sz w:val="28"/>
          <w:szCs w:val="28"/>
        </w:rPr>
        <w:t>1-3</w:t>
      </w:r>
      <w:r>
        <w:rPr>
          <w:color w:val="0F1115"/>
          <w:sz w:val="28"/>
          <w:szCs w:val="28"/>
        </w:rPr>
        <w:t>)</w:t>
      </w: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Схема сборки робота «Футболиста», «Вратаря и ворот» и «Болельщиков»</w:t>
      </w: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138805" cy="2687955"/>
            <wp:effectExtent l="0" t="0" r="4445" b="171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8805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319780" cy="2813685"/>
            <wp:effectExtent l="0" t="0" r="1397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42" cy="283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3500755" cy="3046730"/>
            <wp:effectExtent l="0" t="0" r="444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3518" cy="306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698240" cy="3223260"/>
            <wp:effectExtent l="0" t="0" r="16510" b="152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20276" cy="324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944156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3395980" cy="27019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2455" cy="272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591560" cy="2907030"/>
            <wp:effectExtent l="0" t="0" r="889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5812" cy="291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591560" cy="3004820"/>
            <wp:effectExtent l="0" t="0" r="889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6684" cy="301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2833370" cy="240157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47553" cy="241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368675" cy="253746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0955" cy="254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879850" cy="315087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4085" cy="316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2578100" cy="167195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87539" cy="167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2948940" cy="1652270"/>
            <wp:effectExtent l="0" t="0" r="381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4734" cy="166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871595" cy="282384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5630" cy="28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624580" cy="277939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356" cy="279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3475990" cy="25406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9454" cy="255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491230" cy="2718435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1226" cy="272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303270" cy="2454275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18634" cy="246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3600450" cy="2718435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10245" cy="27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286760" cy="2396490"/>
            <wp:effectExtent l="0" t="0" r="889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95243" cy="240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652520" cy="2586355"/>
            <wp:effectExtent l="0" t="0" r="508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61483" cy="259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lastRenderedPageBreak/>
        <w:drawing>
          <wp:inline distT="0" distB="0" distL="0" distR="0">
            <wp:extent cx="3253740" cy="2444750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65922" cy="245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3542030" cy="2610485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58849" cy="262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noProof/>
          <w:color w:val="0F1115"/>
        </w:rPr>
        <w:drawing>
          <wp:inline distT="0" distB="0" distL="0" distR="0">
            <wp:extent cx="1914525" cy="9048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14792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F1115"/>
        </w:rPr>
        <w:t>Запрограммируйте вашего нападающего, что бы он бил по мячу.</w:t>
      </w: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C804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Вратарь и ворота.</w:t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4027805" cy="2016125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46458" cy="202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36290" cy="2200910"/>
            <wp:effectExtent l="0" t="0" r="0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51058" cy="221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23235" cy="1679575"/>
            <wp:effectExtent l="0" t="0" r="571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50272" cy="169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45485" cy="2777490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55312" cy="278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698240" cy="2286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07941" cy="22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78275" cy="2498725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88228" cy="250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13810" cy="2602230"/>
            <wp:effectExtent l="0" t="0" r="0" b="762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31019" cy="261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23235" cy="1931670"/>
            <wp:effectExtent l="0" t="0" r="571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34943" cy="19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10535" cy="1729740"/>
            <wp:effectExtent l="0" t="0" r="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60246" cy="175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10560" cy="1910715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87307" cy="195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92095" cy="1675130"/>
            <wp:effectExtent l="0" t="0" r="8255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11777" cy="168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51225" cy="244094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61350" cy="244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3014980" cy="18764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28034" cy="188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50285" cy="24384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60411" cy="24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401695" cy="2381250"/>
            <wp:effectExtent l="0" t="0" r="825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2328" cy="239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3542030" cy="2558415"/>
            <wp:effectExtent l="0" t="0" r="127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49138" cy="256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063875" cy="2278380"/>
            <wp:effectExtent l="0" t="0" r="3175" b="762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74766" cy="22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451225" cy="2684780"/>
            <wp:effectExtent l="0" t="0" r="0" b="127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63064" cy="269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2990215" cy="1882140"/>
            <wp:effectExtent l="0" t="0" r="635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00519" cy="188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689985" cy="2740025"/>
            <wp:effectExtent l="0" t="0" r="5715" b="31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08690" cy="275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649345" cy="2590800"/>
            <wp:effectExtent l="0" t="0" r="825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64235" cy="2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2998470" cy="227584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12732" cy="228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2215515" cy="1497965"/>
            <wp:effectExtent l="0" t="0" r="0" b="698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27838" cy="150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228975" cy="2372360"/>
            <wp:effectExtent l="0" t="0" r="0" b="88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250653" cy="2388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344545" cy="2451100"/>
            <wp:effectExtent l="0" t="0" r="8255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49979" cy="245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3270250" cy="2389505"/>
            <wp:effectExtent l="0" t="0" r="635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279301" cy="239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772535" cy="2623820"/>
            <wp:effectExtent l="0" t="0" r="0" b="508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86487" cy="263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492500" cy="2454275"/>
            <wp:effectExtent l="0" t="0" r="0" b="317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06637" cy="24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2545080" cy="1856740"/>
            <wp:effectExtent l="0" t="0" r="762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5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52833" cy="1862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272155" cy="2322830"/>
            <wp:effectExtent l="0" t="0" r="4445" b="127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281311" cy="232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401695" cy="2590800"/>
            <wp:effectExtent l="0" t="0" r="825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11261" cy="259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039745" cy="2063750"/>
            <wp:effectExtent l="0" t="0" r="825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Рисунок 5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46674" cy="206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3295015" cy="2444750"/>
            <wp:effectExtent l="0" t="0" r="63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04641" cy="245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896360" cy="2947035"/>
            <wp:effectExtent l="0" t="0" r="8890" b="571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917087" cy="296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583305" cy="2562860"/>
            <wp:effectExtent l="0" t="0" r="0" b="889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92884" cy="256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3698240" cy="2646680"/>
            <wp:effectExtent l="0" t="0" r="0" b="127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709981" cy="265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641090" cy="247713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54172" cy="248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228975" cy="2526030"/>
            <wp:effectExtent l="0" t="0" r="0" b="762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239449" cy="253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0" distR="0">
            <wp:extent cx="4299585" cy="3003550"/>
            <wp:effectExtent l="0" t="0" r="5715" b="635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10632" cy="301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4406900" cy="3462655"/>
            <wp:effectExtent l="0" t="0" r="0" b="444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20727" cy="347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871595" cy="2626360"/>
            <wp:effectExtent l="0" t="0" r="0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889753" cy="263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C80478">
      <w:pPr>
        <w:pStyle w:val="ds-markdown-paragraph"/>
        <w:spacing w:before="240" w:beforeAutospacing="0" w:line="420" w:lineRule="atLeast"/>
        <w:jc w:val="both"/>
        <w:rPr>
          <w:rFonts w:ascii="Segoe UI" w:hAnsi="Segoe UI" w:cs="Segoe UI"/>
          <w:color w:val="0F1115"/>
        </w:rPr>
      </w:pPr>
      <w:r>
        <w:rPr>
          <w:noProof/>
        </w:rPr>
        <w:lastRenderedPageBreak/>
        <w:drawing>
          <wp:inline distT="0" distB="0" distL="0" distR="0">
            <wp:extent cx="3295650" cy="10858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296110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F1115"/>
        </w:rPr>
        <w:t xml:space="preserve"> Запрограммируйте вашего вратаря.</w:t>
      </w: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C804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Болельщики</w:t>
      </w:r>
    </w:p>
    <w:p w:rsidR="00944156" w:rsidRDefault="00C80478">
      <w:pPr>
        <w:jc w:val="both"/>
      </w:pPr>
      <w:r>
        <w:rPr>
          <w:noProof/>
        </w:rPr>
        <w:drawing>
          <wp:inline distT="0" distB="0" distL="0" distR="0">
            <wp:extent cx="3257550" cy="168021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268826" cy="168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336290" cy="2303780"/>
            <wp:effectExtent l="0" t="0" r="0" b="127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49058" cy="231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286760" cy="2640965"/>
            <wp:effectExtent l="0" t="0" r="889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299917" cy="265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072130" cy="2340610"/>
            <wp:effectExtent l="0" t="0" r="0" b="254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079860" cy="234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220720" cy="2322830"/>
            <wp:effectExtent l="0" t="0" r="0" b="127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227055" cy="232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743200" cy="182943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7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52561" cy="183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924175" cy="1920875"/>
            <wp:effectExtent l="0" t="0" r="9525" b="317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937161" cy="192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4203700" cy="2932430"/>
            <wp:effectExtent l="0" t="0" r="6350" b="127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221493" cy="294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624580" cy="2429510"/>
            <wp:effectExtent l="0" t="0" r="0" b="889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7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638159" cy="243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649345" cy="2308225"/>
            <wp:effectExtent l="0" t="0" r="825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7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667942" cy="232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286760" cy="2898775"/>
            <wp:effectExtent l="0" t="0" r="889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297777" cy="290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879850" cy="2743835"/>
            <wp:effectExtent l="0" t="0" r="635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891218" cy="27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220720" cy="2357755"/>
            <wp:effectExtent l="0" t="0" r="0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8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231051" cy="236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459480" cy="2370455"/>
            <wp:effectExtent l="0" t="0" r="76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480185" cy="238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599815" cy="2392680"/>
            <wp:effectExtent l="0" t="0" r="635" b="762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615965" cy="240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710180" cy="1768475"/>
            <wp:effectExtent l="0" t="0" r="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21555" cy="177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492500" cy="2393950"/>
            <wp:effectExtent l="0" t="0" r="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525948" cy="241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624580" cy="24098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638280" cy="241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959100" cy="202628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968421" cy="203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179445" cy="2732405"/>
            <wp:effectExtent l="0" t="0" r="190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99998" cy="275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2948940" cy="288226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8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960316" cy="289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841625" cy="2527300"/>
            <wp:effectExtent l="0" t="0" r="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9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853442" cy="253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668905" cy="196659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678368" cy="197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328035" cy="2780030"/>
            <wp:effectExtent l="0" t="0" r="5715" b="127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9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63098" cy="280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063875" cy="2183130"/>
            <wp:effectExtent l="0" t="0" r="3175" b="762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82008" cy="219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533775" cy="242697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550759" cy="243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772535" cy="2914015"/>
            <wp:effectExtent l="0" t="0" r="0" b="63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9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793183" cy="293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689985" cy="2854325"/>
            <wp:effectExtent l="0" t="0" r="5715" b="317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9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704700" cy="286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4542790" cy="3517265"/>
            <wp:effectExtent l="0" t="0" r="0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Рисунок 97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558833" cy="352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945890" cy="312864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Рисунок 9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955531" cy="31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780790" cy="263080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99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89739" cy="263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846830" cy="2590165"/>
            <wp:effectExtent l="0" t="0" r="1270" b="63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859567" cy="259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761105" cy="2891155"/>
            <wp:effectExtent l="0" t="0" r="0" b="444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1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780974" cy="290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4443730" cy="31051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10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462474" cy="311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467735" cy="26352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103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478730" cy="264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542030" cy="2438400"/>
            <wp:effectExtent l="0" t="0" r="127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Рисунок 10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556768" cy="24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3599815" cy="2520315"/>
            <wp:effectExtent l="0" t="0" r="63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Рисунок 10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618438" cy="25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3743325" cy="1000125"/>
            <wp:effectExtent l="0" t="0" r="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743847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Собери болельщиков.</w:t>
      </w:r>
    </w:p>
    <w:p w:rsidR="00944156" w:rsidRDefault="00944156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</w:p>
    <w:p w:rsidR="00944156" w:rsidRDefault="00944156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</w:p>
    <w:p w:rsidR="00944156" w:rsidRDefault="00C80478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Приложение 4</w:t>
      </w:r>
    </w:p>
    <w:p w:rsidR="00944156" w:rsidRDefault="00944156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</w:p>
    <w:p w:rsidR="00944156" w:rsidRDefault="00944156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</w:p>
    <w:p w:rsidR="00944156" w:rsidRDefault="00C80478">
      <w:pPr>
        <w:pStyle w:val="ds-markdown-paragraph"/>
        <w:spacing w:before="240" w:beforeAutospacing="0"/>
        <w:ind w:firstLine="709"/>
        <w:jc w:val="both"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</w:rPr>
        <w:lastRenderedPageBreak/>
        <w:drawing>
          <wp:inline distT="0" distB="0" distL="114300" distR="114300">
            <wp:extent cx="5275580" cy="7007225"/>
            <wp:effectExtent l="0" t="0" r="1270" b="3175"/>
            <wp:docPr id="27" name="Изображение 27" descr="176873873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27" descr="1768738730115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700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F1115"/>
          <w:sz w:val="28"/>
          <w:szCs w:val="28"/>
        </w:rPr>
        <w:lastRenderedPageBreak/>
        <w:drawing>
          <wp:inline distT="0" distB="0" distL="114300" distR="114300">
            <wp:extent cx="5294630" cy="7031990"/>
            <wp:effectExtent l="0" t="0" r="1270" b="16510"/>
            <wp:docPr id="39" name="Изображение 39" descr="176873873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 39" descr="1768738730084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94630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156" w:rsidRDefault="00944156">
      <w:pPr>
        <w:ind w:firstLine="709"/>
        <w:jc w:val="both"/>
        <w:rPr>
          <w:sz w:val="28"/>
          <w:szCs w:val="28"/>
        </w:rPr>
      </w:pPr>
    </w:p>
    <w:p w:rsidR="00944156" w:rsidRDefault="00944156">
      <w:pPr>
        <w:jc w:val="both"/>
      </w:pPr>
    </w:p>
    <w:p w:rsidR="00944156" w:rsidRDefault="00944156">
      <w:pPr>
        <w:jc w:val="both"/>
      </w:pPr>
    </w:p>
    <w:p w:rsidR="00944156" w:rsidRDefault="00C80478">
      <w:pPr>
        <w:jc w:val="both"/>
      </w:pPr>
      <w:r>
        <w:rPr>
          <w:noProof/>
        </w:rPr>
        <w:lastRenderedPageBreak/>
        <w:drawing>
          <wp:inline distT="0" distB="0" distL="114300" distR="114300">
            <wp:extent cx="5467350" cy="8401050"/>
            <wp:effectExtent l="0" t="0" r="0" b="0"/>
            <wp:docPr id="107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Изображение 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56" w:rsidSect="00EB64F9">
      <w:footerReference w:type="default" r:id="rId116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D7" w:rsidRDefault="004557D7">
      <w:r>
        <w:separator/>
      </w:r>
    </w:p>
  </w:endnote>
  <w:endnote w:type="continuationSeparator" w:id="0">
    <w:p w:rsidR="004557D7" w:rsidRDefault="00455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3002701"/>
      <w:docPartObj>
        <w:docPartGallery w:val="Page Numbers (Bottom of Page)"/>
        <w:docPartUnique/>
      </w:docPartObj>
    </w:sdtPr>
    <w:sdtEndPr/>
    <w:sdtContent>
      <w:p w:rsidR="00F44083" w:rsidRDefault="00F440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C5A">
          <w:rPr>
            <w:noProof/>
          </w:rPr>
          <w:t>49</w:t>
        </w:r>
        <w:r>
          <w:fldChar w:fldCharType="end"/>
        </w:r>
      </w:p>
    </w:sdtContent>
  </w:sdt>
  <w:p w:rsidR="00B31CE8" w:rsidRDefault="00B31CE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D7" w:rsidRDefault="004557D7">
      <w:r>
        <w:separator/>
      </w:r>
    </w:p>
  </w:footnote>
  <w:footnote w:type="continuationSeparator" w:id="0">
    <w:p w:rsidR="004557D7" w:rsidRDefault="00455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43153"/>
    <w:multiLevelType w:val="multilevel"/>
    <w:tmpl w:val="0A74315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37437"/>
    <w:multiLevelType w:val="multilevel"/>
    <w:tmpl w:val="14A374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8D6B50"/>
    <w:multiLevelType w:val="multilevel"/>
    <w:tmpl w:val="2C8D6B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1E703B"/>
    <w:multiLevelType w:val="multilevel"/>
    <w:tmpl w:val="2E1E70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56531DD"/>
    <w:multiLevelType w:val="multilevel"/>
    <w:tmpl w:val="356531D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456B84"/>
    <w:multiLevelType w:val="multilevel"/>
    <w:tmpl w:val="40456B8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8995518"/>
    <w:multiLevelType w:val="multilevel"/>
    <w:tmpl w:val="489955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A89409B"/>
    <w:multiLevelType w:val="multilevel"/>
    <w:tmpl w:val="4A89409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C1915"/>
    <w:multiLevelType w:val="multilevel"/>
    <w:tmpl w:val="4B2C19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A22396"/>
    <w:multiLevelType w:val="multilevel"/>
    <w:tmpl w:val="50A223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663DFD"/>
    <w:multiLevelType w:val="multilevel"/>
    <w:tmpl w:val="62663DF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7E9029BC"/>
    <w:multiLevelType w:val="multilevel"/>
    <w:tmpl w:val="7E9029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2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7"/>
  </w:num>
  <w:num w:numId="10">
    <w:abstractNumId w:val="5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F5"/>
    <w:rsid w:val="00014392"/>
    <w:rsid w:val="00164FB9"/>
    <w:rsid w:val="001F4448"/>
    <w:rsid w:val="00226F94"/>
    <w:rsid w:val="00243A61"/>
    <w:rsid w:val="003071EF"/>
    <w:rsid w:val="004557D7"/>
    <w:rsid w:val="005F67C7"/>
    <w:rsid w:val="007D783C"/>
    <w:rsid w:val="008C63F5"/>
    <w:rsid w:val="009048BB"/>
    <w:rsid w:val="00914E26"/>
    <w:rsid w:val="00944156"/>
    <w:rsid w:val="009B4C95"/>
    <w:rsid w:val="00B31CE8"/>
    <w:rsid w:val="00B4246D"/>
    <w:rsid w:val="00BB27B3"/>
    <w:rsid w:val="00C26FD9"/>
    <w:rsid w:val="00C80478"/>
    <w:rsid w:val="00C84098"/>
    <w:rsid w:val="00D851BD"/>
    <w:rsid w:val="00E05676"/>
    <w:rsid w:val="00E357C8"/>
    <w:rsid w:val="00EB64F9"/>
    <w:rsid w:val="00F150E2"/>
    <w:rsid w:val="00F33EA6"/>
    <w:rsid w:val="00F44083"/>
    <w:rsid w:val="00F63C5A"/>
    <w:rsid w:val="00FB5A64"/>
    <w:rsid w:val="00FE0683"/>
    <w:rsid w:val="04484E19"/>
    <w:rsid w:val="0FF03E17"/>
    <w:rsid w:val="1EFC0743"/>
    <w:rsid w:val="22C407E5"/>
    <w:rsid w:val="24923F36"/>
    <w:rsid w:val="359F6568"/>
    <w:rsid w:val="372326AB"/>
    <w:rsid w:val="41B45A71"/>
    <w:rsid w:val="4DCF7EBB"/>
    <w:rsid w:val="54632A0C"/>
    <w:rsid w:val="59396B30"/>
    <w:rsid w:val="6B5B3DB8"/>
    <w:rsid w:val="6FE54EC4"/>
    <w:rsid w:val="78B8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a7">
    <w:name w:val="Нижний колонтитул Знак"/>
    <w:basedOn w:val="a0"/>
    <w:link w:val="a6"/>
    <w:uiPriority w:val="99"/>
    <w:rsid w:val="00B31CE8"/>
    <w:rPr>
      <w:rFonts w:eastAsia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64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4FB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uiPriority w:val="99"/>
    <w:unhideWhenUsed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a7">
    <w:name w:val="Нижний колонтитул Знак"/>
    <w:basedOn w:val="a0"/>
    <w:link w:val="a6"/>
    <w:uiPriority w:val="99"/>
    <w:rsid w:val="00B31CE8"/>
    <w:rPr>
      <w:rFonts w:eastAsia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64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4F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fontTable" Target="fontTable.xml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jpeg"/><Relationship Id="rId118" Type="http://schemas.openxmlformats.org/officeDocument/2006/relationships/theme" Target="theme/theme1.xml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20210-08F3-471C-8E45-93587852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49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Краюхина</dc:creator>
  <cp:lastModifiedBy>Лариса Краюхина</cp:lastModifiedBy>
  <cp:revision>13</cp:revision>
  <cp:lastPrinted>2026-05-14T17:29:00Z</cp:lastPrinted>
  <dcterms:created xsi:type="dcterms:W3CDTF">2024-02-04T12:28:00Z</dcterms:created>
  <dcterms:modified xsi:type="dcterms:W3CDTF">2026-05-14T17:29:00Z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63C58302BB5B4C76BB46DB85B92C5896_12</vt:lpwstr>
  </property>
</Properties>
</file>